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05B20224" w:rsidR="00A921F8" w:rsidRPr="00EE1B34" w:rsidRDefault="00546722" w:rsidP="00197AE3">
      <w:pPr>
        <w:shd w:val="clear" w:color="auto" w:fill="FFFFFF" w:themeFill="background1"/>
        <w:tabs>
          <w:tab w:val="left" w:pos="7019"/>
        </w:tabs>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7A6787" w:rsidRPr="00431155" w:rsidRDefault="007A6787"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7A6787" w:rsidRPr="00431155" w:rsidRDefault="007A6787"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FADE09"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268F395E" w:rsidR="007A6787" w:rsidRDefault="007A678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268F395E" w:rsidR="007A6787" w:rsidRDefault="007A678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r w:rsidR="00197AE3">
        <w:rPr>
          <w:rFonts w:ascii="Calibri" w:hAnsi="Calibri" w:cs="Arial"/>
          <w:color w:val="222222"/>
        </w:rPr>
        <w:tab/>
        <w:t xml:space="preserve">         </w:t>
      </w:r>
    </w:p>
    <w:p w14:paraId="6C5B1846" w14:textId="77777777" w:rsidR="00A921F8" w:rsidRPr="00EE1B34" w:rsidRDefault="00A921F8" w:rsidP="003F0DB2">
      <w:pPr>
        <w:shd w:val="clear" w:color="auto" w:fill="FFFFFF"/>
        <w:rPr>
          <w:rFonts w:ascii="Calibri" w:hAnsi="Calibri" w:cs="Arial"/>
          <w:color w:val="222222"/>
          <w:szCs w:val="22"/>
        </w:rPr>
      </w:pPr>
    </w:p>
    <w:p w14:paraId="3EFDA6B9" w14:textId="0FF98758" w:rsidR="72E771D2" w:rsidRDefault="72E771D2" w:rsidP="5078025C">
      <w:pPr>
        <w:ind w:firstLine="7200"/>
        <w:jc w:val="center"/>
        <w:rPr>
          <w:rFonts w:ascii="Calibri" w:hAnsi="Calibri" w:cs="Arial"/>
          <w:b/>
          <w:bCs/>
          <w:lang w:val="en-GB"/>
        </w:rPr>
      </w:pPr>
      <w:r w:rsidRPr="5078025C">
        <w:rPr>
          <w:rFonts w:ascii="Calibri" w:hAnsi="Calibri" w:cs="Arial"/>
          <w:lang w:val="en-GB"/>
        </w:rPr>
        <w:t>ANNEX B</w:t>
      </w:r>
    </w:p>
    <w:p w14:paraId="0A9D3119" w14:textId="77777777" w:rsidR="00F46472" w:rsidRDefault="00F46472" w:rsidP="00F46472">
      <w:pPr>
        <w:rPr>
          <w:rFonts w:ascii="Calibri" w:hAnsi="Calibri"/>
        </w:rPr>
      </w:pPr>
      <w:r>
        <w:rPr>
          <w:b/>
          <w:bCs/>
        </w:rPr>
        <w:t>Danish Refugee Council</w:t>
      </w:r>
    </w:p>
    <w:p w14:paraId="4B715450" w14:textId="77777777" w:rsidR="00F46472" w:rsidRDefault="00F46472" w:rsidP="00F46472">
      <w:pPr>
        <w:rPr>
          <w:color w:val="000000"/>
          <w:sz w:val="18"/>
          <w:szCs w:val="18"/>
          <w:lang w:eastAsia="en-GB"/>
        </w:rPr>
      </w:pPr>
      <w:r>
        <w:rPr>
          <w:color w:val="000000"/>
          <w:sz w:val="18"/>
          <w:szCs w:val="18"/>
          <w:lang w:eastAsia="en-GB"/>
        </w:rPr>
        <w:t>The Link House</w:t>
      </w:r>
    </w:p>
    <w:p w14:paraId="55BC5ECC" w14:textId="77777777" w:rsidR="00F46472" w:rsidRDefault="00F46472" w:rsidP="00F46472">
      <w:pPr>
        <w:rPr>
          <w:color w:val="000000"/>
          <w:sz w:val="18"/>
          <w:szCs w:val="18"/>
          <w:lang w:eastAsia="en-GB"/>
        </w:rPr>
      </w:pPr>
      <w:r>
        <w:rPr>
          <w:color w:val="000000"/>
          <w:sz w:val="18"/>
          <w:szCs w:val="18"/>
          <w:lang w:eastAsia="en-GB"/>
        </w:rPr>
        <w:t>Plot No. 311, 312 and 313</w:t>
      </w:r>
    </w:p>
    <w:p w14:paraId="368D9ADE" w14:textId="77777777" w:rsidR="00F46472" w:rsidRDefault="00F46472" w:rsidP="00F46472">
      <w:pPr>
        <w:rPr>
          <w:color w:val="000000"/>
          <w:sz w:val="18"/>
          <w:szCs w:val="18"/>
          <w:lang w:eastAsia="en-GB"/>
        </w:rPr>
      </w:pPr>
      <w:r>
        <w:rPr>
          <w:color w:val="000000"/>
          <w:sz w:val="18"/>
          <w:szCs w:val="18"/>
          <w:lang w:eastAsia="en-GB"/>
        </w:rPr>
        <w:t xml:space="preserve">Bloc 3K South, </w:t>
      </w:r>
      <w:proofErr w:type="spellStart"/>
      <w:r>
        <w:rPr>
          <w:color w:val="000000"/>
          <w:sz w:val="18"/>
          <w:szCs w:val="18"/>
          <w:lang w:eastAsia="en-GB"/>
        </w:rPr>
        <w:t>Thongpiny</w:t>
      </w:r>
      <w:proofErr w:type="spellEnd"/>
    </w:p>
    <w:p w14:paraId="717AF98F" w14:textId="77777777" w:rsidR="00F46472" w:rsidRDefault="00F46472" w:rsidP="00F46472">
      <w:pPr>
        <w:rPr>
          <w:color w:val="000000"/>
          <w:sz w:val="18"/>
          <w:szCs w:val="18"/>
          <w:lang w:eastAsia="en-GB"/>
        </w:rPr>
      </w:pPr>
      <w:r>
        <w:rPr>
          <w:color w:val="000000"/>
          <w:sz w:val="18"/>
          <w:szCs w:val="18"/>
          <w:lang w:eastAsia="en-GB"/>
        </w:rPr>
        <w:t>Juba, South Sudan</w:t>
      </w:r>
    </w:p>
    <w:p w14:paraId="2ACC65C9" w14:textId="3A5AC3FE" w:rsidR="004507AB" w:rsidRPr="006D4077" w:rsidRDefault="004507AB" w:rsidP="00854EE6">
      <w:pPr>
        <w:pStyle w:val="ColorfulList-Accent11"/>
        <w:shd w:val="clear" w:color="auto" w:fill="FFFFFF"/>
        <w:ind w:left="0"/>
        <w:rPr>
          <w:rFonts w:ascii="Calibri" w:hAnsi="Calibri" w:cs="Arial"/>
          <w:b/>
          <w:color w:val="FF0000"/>
          <w:sz w:val="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4E2CB105" w:rsidR="00034832" w:rsidRPr="00EE1B34" w:rsidRDefault="00B87EF2" w:rsidP="00034832">
      <w:pPr>
        <w:shd w:val="clear" w:color="auto" w:fill="FFFFFF"/>
        <w:rPr>
          <w:rFonts w:ascii="Calibri" w:hAnsi="Calibri" w:cs="Arial"/>
          <w:color w:val="222222"/>
          <w:szCs w:val="22"/>
          <w:lang w:val="en-GB"/>
        </w:rPr>
      </w:pPr>
      <w:r>
        <w:rPr>
          <w:rFonts w:ascii="Calibri" w:hAnsi="Calibri" w:cs="Arial"/>
          <w:color w:val="222222"/>
          <w:szCs w:val="22"/>
          <w:lang w:val="en-GB"/>
        </w:rPr>
        <w:t>2</w:t>
      </w:r>
      <w:r w:rsidR="00A22183">
        <w:rPr>
          <w:rFonts w:ascii="Calibri" w:hAnsi="Calibri" w:cs="Arial"/>
          <w:color w:val="222222"/>
          <w:szCs w:val="22"/>
          <w:lang w:val="en-GB"/>
        </w:rPr>
        <w:t>4</w:t>
      </w:r>
      <w:r w:rsidR="00A22183" w:rsidRPr="00A22183">
        <w:rPr>
          <w:rFonts w:ascii="Calibri" w:hAnsi="Calibri" w:cs="Arial"/>
          <w:color w:val="222222"/>
          <w:szCs w:val="22"/>
          <w:vertAlign w:val="superscript"/>
          <w:lang w:val="en-GB"/>
        </w:rPr>
        <w:t>th</w:t>
      </w:r>
      <w:r w:rsidR="00A22183">
        <w:rPr>
          <w:rFonts w:ascii="Calibri" w:hAnsi="Calibri" w:cs="Arial"/>
          <w:color w:val="222222"/>
          <w:szCs w:val="22"/>
          <w:lang w:val="en-GB"/>
        </w:rPr>
        <w:t xml:space="preserve"> </w:t>
      </w:r>
      <w:r>
        <w:rPr>
          <w:rFonts w:ascii="Calibri" w:hAnsi="Calibri" w:cs="Arial"/>
          <w:color w:val="222222"/>
          <w:szCs w:val="22"/>
          <w:lang w:val="en-GB"/>
        </w:rPr>
        <w:t>February 2026</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238B677" w:rsidR="00034832" w:rsidRPr="00EE1B34" w:rsidRDefault="00854EE6" w:rsidP="0BB6AACB">
      <w:pPr>
        <w:shd w:val="clear" w:color="auto" w:fill="FFFFFF" w:themeFill="background1"/>
        <w:rPr>
          <w:rFonts w:ascii="Calibri" w:hAnsi="Calibri" w:cs="Arial"/>
          <w:color w:val="222222"/>
          <w:lang w:val="en-GB"/>
        </w:rPr>
      </w:pPr>
      <w:r w:rsidRPr="0BB6AACB">
        <w:rPr>
          <w:rFonts w:ascii="Calibri" w:hAnsi="Calibri" w:cs="Arial"/>
          <w:color w:val="222222"/>
          <w:lang w:val="en-GB"/>
        </w:rPr>
        <w:t>To interested</w:t>
      </w:r>
      <w:r w:rsidR="004507AB" w:rsidRPr="0BB6AACB">
        <w:rPr>
          <w:rFonts w:ascii="Calibri" w:hAnsi="Calibri" w:cs="Arial"/>
          <w:color w:val="222222"/>
          <w:lang w:val="en-GB"/>
        </w:rPr>
        <w:t xml:space="preserve"> </w:t>
      </w:r>
      <w:r w:rsidR="008A4A0F" w:rsidRPr="0BB6AACB">
        <w:rPr>
          <w:rFonts w:ascii="Calibri" w:hAnsi="Calibri" w:cs="Arial"/>
          <w:color w:val="222222"/>
          <w:lang w:val="en-GB"/>
        </w:rPr>
        <w:t>companies</w:t>
      </w:r>
      <w:r w:rsidR="2A3CEDBE" w:rsidRPr="0BB6AACB">
        <w:rPr>
          <w:rFonts w:ascii="Calibri" w:hAnsi="Calibri" w:cs="Arial"/>
          <w:color w:val="222222"/>
          <w:lang w:val="en-GB"/>
        </w:rPr>
        <w:t>/ Individuals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A28B2E5" w:rsidR="00034832" w:rsidRPr="00B87EF2" w:rsidRDefault="00764110" w:rsidP="0BB6AACB">
      <w:pPr>
        <w:rPr>
          <w:b/>
          <w:bCs/>
          <w:color w:val="000000" w:themeColor="text1"/>
        </w:rPr>
      </w:pPr>
      <w:r w:rsidRPr="00B87EF2">
        <w:rPr>
          <w:rFonts w:ascii="Calibri" w:hAnsi="Calibri" w:cs="Arial"/>
          <w:b/>
          <w:bCs/>
          <w:color w:val="000000" w:themeColor="text1"/>
          <w:lang w:val="en-GB"/>
        </w:rPr>
        <w:t>Request for Proposal</w:t>
      </w:r>
      <w:r w:rsidR="00034832" w:rsidRPr="00B87EF2">
        <w:rPr>
          <w:rFonts w:ascii="Calibri" w:hAnsi="Calibri" w:cs="Arial"/>
          <w:b/>
          <w:bCs/>
          <w:color w:val="000000" w:themeColor="text1"/>
          <w:lang w:val="en-GB"/>
        </w:rPr>
        <w:t xml:space="preserve"> </w:t>
      </w:r>
      <w:r w:rsidR="00B87EF2" w:rsidRPr="00B87EF2">
        <w:rPr>
          <w:rFonts w:ascii="Calibri" w:hAnsi="Calibri" w:cs="Arial"/>
          <w:b/>
          <w:bCs/>
          <w:color w:val="000000" w:themeColor="text1"/>
          <w:lang w:val="en-GB"/>
        </w:rPr>
        <w:t>No.: RFP</w:t>
      </w:r>
      <w:r w:rsidR="00854EE6" w:rsidRPr="00B87EF2">
        <w:rPr>
          <w:rFonts w:ascii="Calibri" w:hAnsi="Calibri" w:cs="Arial"/>
          <w:b/>
          <w:bCs/>
          <w:color w:val="000000" w:themeColor="text1"/>
          <w:lang w:val="en-GB"/>
        </w:rPr>
        <w:t>-SSD-JUB-2</w:t>
      </w:r>
      <w:r w:rsidR="00B424A3" w:rsidRPr="00B87EF2">
        <w:rPr>
          <w:rFonts w:ascii="Calibri" w:hAnsi="Calibri" w:cs="Arial"/>
          <w:b/>
          <w:bCs/>
          <w:color w:val="000000" w:themeColor="text1"/>
          <w:lang w:val="en-GB"/>
        </w:rPr>
        <w:t>02</w:t>
      </w:r>
      <w:r w:rsidR="00B87EF2" w:rsidRPr="00B87EF2">
        <w:rPr>
          <w:rFonts w:ascii="Calibri" w:hAnsi="Calibri" w:cs="Arial"/>
          <w:b/>
          <w:bCs/>
          <w:color w:val="000000" w:themeColor="text1"/>
          <w:lang w:val="en-GB"/>
        </w:rPr>
        <w:t>6</w:t>
      </w:r>
      <w:r w:rsidR="00B424A3" w:rsidRPr="00B87EF2">
        <w:rPr>
          <w:rFonts w:ascii="Calibri" w:hAnsi="Calibri" w:cs="Arial"/>
          <w:b/>
          <w:bCs/>
          <w:color w:val="000000" w:themeColor="text1"/>
          <w:lang w:val="en-GB"/>
        </w:rPr>
        <w:t>-</w:t>
      </w:r>
      <w:r w:rsidR="00E53B1F" w:rsidRPr="00B87EF2">
        <w:rPr>
          <w:rFonts w:ascii="Calibri" w:hAnsi="Calibri" w:cs="Arial"/>
          <w:b/>
          <w:bCs/>
          <w:color w:val="000000" w:themeColor="text1"/>
          <w:lang w:val="en-GB"/>
        </w:rPr>
        <w:t>0</w:t>
      </w:r>
      <w:r w:rsidR="00A22183">
        <w:rPr>
          <w:rFonts w:ascii="Calibri" w:hAnsi="Calibri" w:cs="Arial"/>
          <w:b/>
          <w:bCs/>
          <w:color w:val="000000" w:themeColor="text1"/>
          <w:lang w:val="en-GB"/>
        </w:rPr>
        <w:t>01</w:t>
      </w:r>
      <w:r w:rsidR="00854EE6" w:rsidRPr="00B87EF2">
        <w:rPr>
          <w:rFonts w:ascii="Calibri" w:hAnsi="Calibri" w:cs="Arial"/>
          <w:b/>
          <w:bCs/>
          <w:color w:val="000000" w:themeColor="text1"/>
          <w:lang w:val="en-GB"/>
        </w:rPr>
        <w:t xml:space="preserve"> –</w:t>
      </w:r>
      <w:r w:rsidR="007722DE" w:rsidRPr="00B87EF2">
        <w:rPr>
          <w:b/>
          <w:bCs/>
          <w:color w:val="000000" w:themeColor="text1"/>
        </w:rPr>
        <w:t xml:space="preserve"> for conducting </w:t>
      </w:r>
      <w:r w:rsidR="00B87EF2" w:rsidRPr="00B87EF2">
        <w:rPr>
          <w:rFonts w:ascii="Calibri" w:hAnsi="Calibri" w:cs="Arial"/>
          <w:b/>
          <w:bCs/>
          <w:color w:val="000000" w:themeColor="text1"/>
          <w:szCs w:val="22"/>
          <w:lang w:val="en-GB"/>
        </w:rPr>
        <w:t>Final Performance Evaluation for the HOPE Project funded by US Government.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0D35BA34"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r w:rsidR="00B87EF2">
        <w:rPr>
          <w:rFonts w:ascii="Calibri" w:hAnsi="Calibri" w:cs="Arial"/>
          <w:color w:val="222222"/>
          <w:szCs w:val="22"/>
          <w:lang w:val="en-GB"/>
        </w:rPr>
        <w:t xml:space="preserve"> </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F9B9400" w14:textId="3B8BA8A6" w:rsidR="00854EE6" w:rsidRDefault="007969C6" w:rsidP="007969C6">
      <w:pPr>
        <w:rPr>
          <w:rFonts w:cstheme="minorHAnsi"/>
          <w:i/>
          <w:iCs/>
          <w:color w:val="0033CC"/>
          <w:sz w:val="22"/>
          <w:szCs w:val="22"/>
        </w:rPr>
      </w:pPr>
      <w:r w:rsidRPr="005938C0">
        <w:rPr>
          <w:rFonts w:ascii="Source Sans Pro" w:eastAsia="Source Sans Pro" w:hAnsi="Source Sans Pro" w:cs="Source Sans Pro"/>
          <w:lang w:val="en-GB"/>
        </w:rPr>
        <w:t>Founded in 1956, the Danish Refugee Council (DRC) is a leading international NGO and one of the few with a specific expertise in forced displacement. Active in 40 countries with 9,000 employees and supported by 7,500 volunteers, DRC protects, advocates, and builds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854EE6" w:rsidRPr="00AD0920">
        <w:rPr>
          <w:rFonts w:cstheme="minorHAnsi"/>
          <w:iCs/>
          <w:sz w:val="22"/>
          <w:szCs w:val="22"/>
        </w:rPr>
        <w:t xml:space="preserve"> please visit our website </w:t>
      </w:r>
      <w:hyperlink r:id="rId13" w:history="1">
        <w:r w:rsidR="00854EE6" w:rsidRPr="00AD0920">
          <w:rPr>
            <w:rStyle w:val="Hyperlink"/>
            <w:rFonts w:cstheme="minorHAnsi"/>
            <w:iCs/>
            <w:color w:val="0033CC"/>
            <w:sz w:val="22"/>
            <w:szCs w:val="22"/>
          </w:rPr>
          <w:t>http://www.drc.dk</w:t>
        </w:r>
      </w:hyperlink>
      <w:r w:rsidR="00854EE6" w:rsidRPr="00AD0920">
        <w:rPr>
          <w:rFonts w:cstheme="minorHAnsi"/>
          <w:i/>
          <w:iCs/>
          <w:color w:val="0033CC"/>
          <w:sz w:val="22"/>
          <w:szCs w:val="22"/>
        </w:rPr>
        <w:t>.</w:t>
      </w:r>
      <w:r w:rsidR="00854EE6">
        <w:rPr>
          <w:rFonts w:cstheme="minorHAnsi"/>
          <w:i/>
          <w:iCs/>
          <w:color w:val="0033CC"/>
          <w:sz w:val="22"/>
          <w:szCs w:val="22"/>
        </w:rPr>
        <w:t>)</w:t>
      </w:r>
    </w:p>
    <w:p w14:paraId="1B43E642" w14:textId="77777777" w:rsidR="007969C6" w:rsidRPr="007969C6" w:rsidRDefault="007969C6" w:rsidP="007969C6">
      <w:pPr>
        <w:rPr>
          <w:rFonts w:ascii="Source Sans Pro" w:eastAsia="Source Sans Pro" w:hAnsi="Source Sans Pro" w:cs="Source Sans Pro"/>
          <w:lang w:val="en-GB"/>
        </w:rPr>
      </w:pPr>
    </w:p>
    <w:p w14:paraId="0D7DC3DD" w14:textId="41F3E4BA" w:rsidR="00A060E4" w:rsidRPr="007969C6" w:rsidRDefault="007969C6" w:rsidP="007969C6">
      <w:pPr>
        <w:suppressAutoHyphens/>
        <w:autoSpaceDN w:val="0"/>
        <w:textAlignment w:val="baseline"/>
        <w:rPr>
          <w:rFonts w:ascii="Source Sans Pro" w:eastAsia="Source Sans Pro" w:hAnsi="Source Sans Pro" w:cs="Source Sans Pro"/>
          <w:bCs/>
          <w:color w:val="000000" w:themeColor="text1"/>
          <w:lang w:eastAsia="zh-CN" w:bidi="hi-IN"/>
        </w:rPr>
      </w:pPr>
      <w:r w:rsidRPr="007969C6">
        <w:rPr>
          <w:rFonts w:ascii="Source Sans Pro" w:eastAsia="Source Sans Pro" w:hAnsi="Source Sans Pro" w:cs="Source Sans Pro"/>
          <w:bCs/>
          <w:color w:val="000000" w:themeColor="text1"/>
          <w:lang w:eastAsia="zh-CN" w:bidi="hi-IN"/>
        </w:rPr>
        <w:t>DRC has been operational in South Sudan since 2005, implementing multi-sectoral responses including Protection, Camp Coordination and Camp Management (CCCM), Economic Recovery, Shelter and Non-Food Items (SNFI), Humanitarian Disarmament and Peacebuilding (HDP). DRC is implementing projects in Upper Nile, Abyei Administrative Area, Eastern Equatorial States and countrywide through mobile response teams.</w:t>
      </w:r>
    </w:p>
    <w:p w14:paraId="3827D461" w14:textId="77777777" w:rsidR="00A060E4" w:rsidRPr="007969C6" w:rsidRDefault="00A060E4" w:rsidP="00034832">
      <w:pPr>
        <w:rPr>
          <w:rFonts w:eastAsia="Calibri" w:cstheme="minorHAnsi"/>
          <w:bCs/>
          <w:color w:val="000000" w:themeColor="text1"/>
          <w:lang w:eastAsia="zh-CN" w:bidi="hi-IN"/>
        </w:rPr>
      </w:pPr>
    </w:p>
    <w:p w14:paraId="382232C8" w14:textId="77777777" w:rsidR="008A5FD9" w:rsidRDefault="0042707C" w:rsidP="008A5FD9">
      <w:pPr>
        <w:rPr>
          <w:rFonts w:ascii="Calibri" w:hAnsi="Calibri" w:cs="Arial"/>
          <w:bCs/>
          <w:color w:val="000000" w:themeColor="text1"/>
          <w:szCs w:val="22"/>
          <w:lang w:val="en-GB"/>
        </w:rPr>
      </w:pPr>
      <w:r w:rsidRPr="007969C6">
        <w:rPr>
          <w:rFonts w:eastAsia="Calibri" w:cstheme="minorHAnsi"/>
          <w:bCs/>
          <w:color w:val="000000" w:themeColor="text1"/>
          <w:lang w:eastAsia="zh-CN" w:bidi="hi-IN"/>
        </w:rPr>
        <w:t xml:space="preserve">To this effect, </w:t>
      </w:r>
      <w:r w:rsidR="007969C6" w:rsidRPr="007969C6">
        <w:rPr>
          <w:rFonts w:eastAsia="Calibri" w:cstheme="minorHAnsi"/>
          <w:bCs/>
          <w:color w:val="000000" w:themeColor="text1"/>
          <w:lang w:eastAsia="zh-CN" w:bidi="hi-IN"/>
        </w:rPr>
        <w:t>t</w:t>
      </w:r>
      <w:r w:rsidR="007969C6" w:rsidRPr="007969C6">
        <w:rPr>
          <w:rFonts w:ascii="Source Sans Pro" w:eastAsia="Source Sans Pro" w:hAnsi="Source Sans Pro" w:cs="Source Sans Pro"/>
          <w:bCs/>
          <w:color w:val="000000" w:themeColor="text1"/>
          <w:lang w:val="en-GB"/>
        </w:rPr>
        <w:t>he Danish Refugee Council (DRC) South Sudan wish to invites qualified consultants to submit technical and financial proposals to conduct a Final Performance Evaluation of the project, incorporating a Knowledge, Attitudes and Practices (KAP) survey component on Water, Sanitation and Hygiene (WASH) by submitting</w:t>
      </w:r>
      <w:r w:rsidR="004507AB" w:rsidRPr="007969C6">
        <w:rPr>
          <w:rFonts w:ascii="Calibri" w:hAnsi="Calibri" w:cs="Arial"/>
          <w:bCs/>
          <w:color w:val="000000" w:themeColor="text1"/>
          <w:szCs w:val="22"/>
          <w:lang w:val="en-GB"/>
        </w:rPr>
        <w:t xml:space="preserve"> proposal</w:t>
      </w:r>
      <w:r w:rsidR="007969C6" w:rsidRPr="007969C6">
        <w:rPr>
          <w:rFonts w:ascii="Calibri" w:hAnsi="Calibri" w:cs="Arial"/>
          <w:bCs/>
          <w:color w:val="000000" w:themeColor="text1"/>
          <w:szCs w:val="22"/>
          <w:lang w:val="en-GB"/>
        </w:rPr>
        <w:t>s</w:t>
      </w:r>
      <w:r w:rsidR="00A060E4" w:rsidRPr="007969C6">
        <w:rPr>
          <w:rFonts w:ascii="Calibri" w:hAnsi="Calibri" w:cs="Arial"/>
          <w:bCs/>
          <w:color w:val="000000" w:themeColor="text1"/>
          <w:szCs w:val="22"/>
          <w:lang w:val="en-GB"/>
        </w:rPr>
        <w:t xml:space="preserve"> base on guidance provided </w:t>
      </w:r>
      <w:r w:rsidR="008A4A0F" w:rsidRPr="007969C6">
        <w:rPr>
          <w:rFonts w:ascii="Calibri" w:hAnsi="Calibri" w:cs="Arial"/>
          <w:bCs/>
          <w:color w:val="000000" w:themeColor="text1"/>
          <w:szCs w:val="22"/>
          <w:lang w:val="en-GB"/>
        </w:rPr>
        <w:t xml:space="preserve">by </w:t>
      </w:r>
      <w:r w:rsidR="004507AB" w:rsidRPr="007969C6">
        <w:rPr>
          <w:rFonts w:ascii="Calibri" w:hAnsi="Calibri" w:cs="Arial"/>
          <w:bCs/>
          <w:color w:val="000000" w:themeColor="text1"/>
          <w:szCs w:val="22"/>
          <w:lang w:val="en-GB"/>
        </w:rPr>
        <w:t>this RFP and the attached Terms of Reference (T</w:t>
      </w:r>
      <w:r w:rsidR="00192F18" w:rsidRPr="007969C6">
        <w:rPr>
          <w:rFonts w:ascii="Calibri" w:hAnsi="Calibri" w:cs="Arial"/>
          <w:bCs/>
          <w:color w:val="000000" w:themeColor="text1"/>
          <w:szCs w:val="22"/>
          <w:lang w:val="en-GB"/>
        </w:rPr>
        <w:t>OR</w:t>
      </w:r>
      <w:r w:rsidR="004507AB" w:rsidRPr="007969C6">
        <w:rPr>
          <w:rFonts w:ascii="Calibri" w:hAnsi="Calibri" w:cs="Arial"/>
          <w:bCs/>
          <w:color w:val="000000" w:themeColor="text1"/>
          <w:szCs w:val="22"/>
          <w:lang w:val="en-GB"/>
        </w:rPr>
        <w:t>)</w:t>
      </w:r>
      <w:r w:rsidR="00A060E4" w:rsidRPr="007969C6">
        <w:rPr>
          <w:rFonts w:ascii="Calibri" w:hAnsi="Calibri" w:cs="Arial"/>
          <w:bCs/>
          <w:color w:val="000000" w:themeColor="text1"/>
          <w:szCs w:val="22"/>
          <w:lang w:val="en-GB"/>
        </w:rPr>
        <w:t>.</w:t>
      </w:r>
    </w:p>
    <w:p w14:paraId="7283DDFD" w14:textId="77777777" w:rsidR="008A5FD9" w:rsidRDefault="008A5FD9" w:rsidP="008A5FD9">
      <w:pPr>
        <w:rPr>
          <w:rFonts w:ascii="Calibri" w:hAnsi="Calibri" w:cs="Arial"/>
          <w:bCs/>
          <w:color w:val="000000" w:themeColor="text1"/>
          <w:szCs w:val="22"/>
          <w:lang w:val="en-GB"/>
        </w:rPr>
      </w:pPr>
    </w:p>
    <w:p w14:paraId="038F13E3" w14:textId="1302EE7D" w:rsidR="008A4A0F" w:rsidRPr="008A5FD9" w:rsidRDefault="008A5FD9" w:rsidP="008A5FD9">
      <w:pPr>
        <w:rPr>
          <w:rFonts w:eastAsia="Calibri" w:cstheme="minorHAnsi"/>
          <w:bCs/>
          <w:color w:val="000000" w:themeColor="text1"/>
          <w:lang w:eastAsia="zh-CN" w:bidi="hi-IN"/>
        </w:rPr>
      </w:pPr>
      <w:r w:rsidRPr="005938C0">
        <w:rPr>
          <w:rFonts w:ascii="Source Sans Pro" w:eastAsia="Source Sans Pro" w:hAnsi="Source Sans Pro" w:cs="Source Sans Pro"/>
          <w:lang w:val="en-GB"/>
        </w:rPr>
        <w:t xml:space="preserve">The </w:t>
      </w:r>
      <w:r>
        <w:rPr>
          <w:rFonts w:ascii="Source Sans Pro" w:eastAsia="Source Sans Pro" w:hAnsi="Source Sans Pro" w:cs="Source Sans Pro"/>
          <w:lang w:val="en-GB"/>
        </w:rPr>
        <w:t>Final evaluation</w:t>
      </w:r>
      <w:r w:rsidRPr="005938C0">
        <w:rPr>
          <w:rFonts w:ascii="Source Sans Pro" w:eastAsia="Source Sans Pro" w:hAnsi="Source Sans Pro" w:cs="Source Sans Pro"/>
          <w:lang w:val="en-GB"/>
        </w:rPr>
        <w:t xml:space="preserve"> will be conducted in</w:t>
      </w:r>
      <w:r w:rsidRPr="005938C0">
        <w:rPr>
          <w:rFonts w:ascii="Source Sans Pro" w:eastAsia="Source Sans Pro" w:hAnsi="Source Sans Pro" w:cs="Source Sans Pro"/>
          <w:b/>
          <w:lang w:val="en-GB"/>
        </w:rPr>
        <w:t xml:space="preserve"> Upper Nile State</w:t>
      </w:r>
      <w:r w:rsidRPr="005938C0">
        <w:rPr>
          <w:rFonts w:ascii="Source Sans Pro" w:eastAsia="Source Sans Pro" w:hAnsi="Source Sans Pro" w:cs="Source Sans Pro"/>
          <w:lang w:val="en-GB"/>
        </w:rPr>
        <w:t xml:space="preserve"> (</w:t>
      </w:r>
      <w:r w:rsidRPr="005938C0">
        <w:rPr>
          <w:rFonts w:ascii="Source Sans Pro" w:eastAsia="Source Sans Pro" w:hAnsi="Source Sans Pro" w:cs="Source Sans Pro"/>
          <w:i/>
          <w:lang w:val="en-GB"/>
        </w:rPr>
        <w:t xml:space="preserve">Malakal, Fashoda and </w:t>
      </w:r>
      <w:proofErr w:type="spellStart"/>
      <w:r w:rsidRPr="005938C0">
        <w:rPr>
          <w:rFonts w:ascii="Source Sans Pro" w:eastAsia="Source Sans Pro" w:hAnsi="Source Sans Pro" w:cs="Source Sans Pro"/>
          <w:i/>
          <w:lang w:val="en-GB"/>
        </w:rPr>
        <w:t>Manyo</w:t>
      </w:r>
      <w:proofErr w:type="spellEnd"/>
      <w:r w:rsidRPr="005938C0">
        <w:rPr>
          <w:rFonts w:ascii="Source Sans Pro" w:eastAsia="Source Sans Pro" w:hAnsi="Source Sans Pro" w:cs="Source Sans Pro"/>
          <w:i/>
          <w:lang w:val="en-GB"/>
        </w:rPr>
        <w:t xml:space="preserve"> Counties</w:t>
      </w:r>
      <w:r w:rsidRPr="005938C0">
        <w:rPr>
          <w:rFonts w:ascii="Source Sans Pro" w:eastAsia="Source Sans Pro" w:hAnsi="Source Sans Pro" w:cs="Source Sans Pro"/>
          <w:lang w:val="en-GB"/>
        </w:rPr>
        <w:t xml:space="preserve">) and </w:t>
      </w:r>
      <w:r w:rsidRPr="005938C0">
        <w:rPr>
          <w:rFonts w:ascii="Source Sans Pro" w:eastAsia="Source Sans Pro" w:hAnsi="Source Sans Pro" w:cs="Source Sans Pro"/>
          <w:b/>
          <w:lang w:val="en-GB"/>
        </w:rPr>
        <w:t>Abyei Administrative Area</w:t>
      </w:r>
      <w:r w:rsidRPr="005938C0">
        <w:rPr>
          <w:rFonts w:ascii="Source Sans Pro" w:eastAsia="Source Sans Pro" w:hAnsi="Source Sans Pro" w:cs="Source Sans Pro"/>
          <w:lang w:val="en-GB"/>
        </w:rPr>
        <w:t xml:space="preserve"> (</w:t>
      </w:r>
      <w:proofErr w:type="spellStart"/>
      <w:r w:rsidRPr="005938C0">
        <w:rPr>
          <w:rFonts w:ascii="Source Sans Pro" w:eastAsia="Source Sans Pro" w:hAnsi="Source Sans Pro" w:cs="Source Sans Pro"/>
          <w:i/>
          <w:lang w:val="en-GB"/>
        </w:rPr>
        <w:t>Rumameer</w:t>
      </w:r>
      <w:proofErr w:type="spellEnd"/>
      <w:r w:rsidRPr="005938C0">
        <w:rPr>
          <w:rFonts w:ascii="Source Sans Pro" w:eastAsia="Source Sans Pro" w:hAnsi="Source Sans Pro" w:cs="Source Sans Pro"/>
          <w:i/>
          <w:lang w:val="en-GB"/>
        </w:rPr>
        <w:t xml:space="preserve">, </w:t>
      </w:r>
      <w:proofErr w:type="spellStart"/>
      <w:r w:rsidRPr="005938C0">
        <w:rPr>
          <w:rFonts w:ascii="Source Sans Pro" w:eastAsia="Source Sans Pro" w:hAnsi="Source Sans Pro" w:cs="Source Sans Pro"/>
          <w:i/>
          <w:lang w:val="en-GB"/>
        </w:rPr>
        <w:t>Amenth-Aguok</w:t>
      </w:r>
      <w:proofErr w:type="spellEnd"/>
      <w:r w:rsidRPr="005938C0">
        <w:rPr>
          <w:rFonts w:ascii="Source Sans Pro" w:eastAsia="Source Sans Pro" w:hAnsi="Source Sans Pro" w:cs="Source Sans Pro"/>
          <w:i/>
          <w:lang w:val="en-GB"/>
        </w:rPr>
        <w:t>, Alal, Abyei Town Counties)</w:t>
      </w:r>
      <w:r>
        <w:rPr>
          <w:rFonts w:ascii="Source Sans Pro" w:eastAsia="Source Sans Pro" w:hAnsi="Source Sans Pro" w:cs="Source Sans Pro"/>
          <w:i/>
          <w:lang w:val="en-GB"/>
        </w:rPr>
        <w:t xml:space="preserve"> </w:t>
      </w:r>
      <w:r w:rsidRPr="00C20136">
        <w:rPr>
          <w:rFonts w:ascii="Source Sans Pro" w:eastAsia="Source Sans Pro" w:hAnsi="Source Sans Pro" w:cs="Source Sans Pro"/>
          <w:lang w:val="en-GB"/>
        </w:rPr>
        <w:t>as well as one additional location to be confirmed at a later stage</w:t>
      </w:r>
    </w:p>
    <w:p w14:paraId="5EF35B65" w14:textId="77777777" w:rsidR="008A5FD9" w:rsidRPr="00EE1B34" w:rsidRDefault="008A5FD9"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BB6AACB">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BB6AACB">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43F3505A" w:rsidR="00141F35" w:rsidRPr="00F14FD2" w:rsidRDefault="00236BCC" w:rsidP="0BB6AAC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25</w:t>
            </w:r>
            <w:r w:rsidRPr="00236BCC">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February 2026</w:t>
            </w:r>
          </w:p>
        </w:tc>
      </w:tr>
      <w:tr w:rsidR="00141F35" w:rsidRPr="00EE1935" w14:paraId="222B2921" w14:textId="77777777" w:rsidTr="0BB6AACB">
        <w:trPr>
          <w:trHeight w:val="261"/>
        </w:trPr>
        <w:tc>
          <w:tcPr>
            <w:tcW w:w="291" w:type="pct"/>
            <w:shd w:val="clear" w:color="auto" w:fill="D9D9D9" w:themeFill="background1" w:themeFillShade="D9"/>
          </w:tcPr>
          <w:p w14:paraId="58F3BA5D" w14:textId="3DFFD34D" w:rsidR="00141F35" w:rsidRPr="00141F35" w:rsidRDefault="00F14FD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E9C253C" w:rsidR="00141F35" w:rsidRPr="00F14FD2" w:rsidRDefault="00BD2FD3" w:rsidP="0BB6AAC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3</w:t>
            </w:r>
            <w:r w:rsidRPr="00BD2FD3">
              <w:rPr>
                <w:rFonts w:ascii="Calibri" w:eastAsia="Calibri" w:hAnsi="Calibri" w:cs="Calibri"/>
                <w:sz w:val="20"/>
                <w:vertAlign w:val="superscript"/>
                <w:lang w:val="en-GB" w:eastAsia="en-GB"/>
              </w:rPr>
              <w:t>rd</w:t>
            </w:r>
            <w:r>
              <w:rPr>
                <w:rFonts w:ascii="Calibri" w:eastAsia="Calibri" w:hAnsi="Calibri" w:cs="Calibri"/>
                <w:sz w:val="20"/>
                <w:lang w:val="en-GB" w:eastAsia="en-GB"/>
              </w:rPr>
              <w:t xml:space="preserve"> March 2026, at 5:00PM (UTC+2)/South Sudan time</w:t>
            </w:r>
          </w:p>
        </w:tc>
      </w:tr>
      <w:tr w:rsidR="00141F35" w:rsidRPr="00EE1935" w14:paraId="16515141" w14:textId="77777777" w:rsidTr="0BB6AACB">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47C38D61" w:rsidR="00141F35" w:rsidRPr="00F14FD2" w:rsidRDefault="00236BCC" w:rsidP="0BB6AAC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10</w:t>
            </w:r>
            <w:r w:rsidRPr="00236BCC">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March 2026, at 5:00PM (UTC+2)</w:t>
            </w:r>
            <w:r w:rsidR="00BD2FD3">
              <w:rPr>
                <w:rFonts w:ascii="Calibri" w:eastAsia="Calibri" w:hAnsi="Calibri" w:cs="Calibri"/>
                <w:sz w:val="20"/>
                <w:lang w:val="en-GB" w:eastAsia="en-GB"/>
              </w:rPr>
              <w:t>/South Sudan time</w:t>
            </w:r>
          </w:p>
        </w:tc>
      </w:tr>
      <w:tr w:rsidR="00141F35" w:rsidRPr="00EE1935" w14:paraId="748054A1" w14:textId="77777777" w:rsidTr="0BB6AACB">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lastRenderedPageBreak/>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0F47A222" w14:textId="77777777" w:rsidR="00141F35" w:rsidRDefault="009A3A6B" w:rsidP="009A3A6B">
            <w:pPr>
              <w:pStyle w:val="ACBody2"/>
              <w:tabs>
                <w:tab w:val="left" w:pos="7722"/>
              </w:tabs>
              <w:ind w:left="0"/>
              <w:jc w:val="left"/>
              <w:rPr>
                <w:sz w:val="22"/>
                <w:szCs w:val="22"/>
                <w:lang w:val="en-US"/>
              </w:rPr>
            </w:pPr>
            <w:r>
              <w:rPr>
                <w:sz w:val="22"/>
                <w:szCs w:val="22"/>
              </w:rPr>
              <w:t xml:space="preserve">DRC office, </w:t>
            </w:r>
            <w:r w:rsidRPr="009A3A6B">
              <w:rPr>
                <w:sz w:val="22"/>
                <w:szCs w:val="22"/>
                <w:lang w:val="en-US"/>
              </w:rPr>
              <w:t xml:space="preserve">The Link House Block 3K South, </w:t>
            </w:r>
            <w:proofErr w:type="spellStart"/>
            <w:r w:rsidRPr="009A3A6B">
              <w:rPr>
                <w:sz w:val="22"/>
                <w:szCs w:val="22"/>
                <w:lang w:val="en-US"/>
              </w:rPr>
              <w:t>Thongping</w:t>
            </w:r>
            <w:proofErr w:type="spellEnd"/>
            <w:r>
              <w:rPr>
                <w:sz w:val="22"/>
                <w:szCs w:val="22"/>
                <w:lang w:val="en-US"/>
              </w:rPr>
              <w:t xml:space="preserve">, </w:t>
            </w:r>
            <w:r w:rsidRPr="009A3A6B">
              <w:rPr>
                <w:sz w:val="22"/>
                <w:szCs w:val="22"/>
                <w:lang w:val="en-US"/>
              </w:rPr>
              <w:t>Juba – South</w:t>
            </w:r>
          </w:p>
          <w:p w14:paraId="2EBBC4F9" w14:textId="0DE332E0" w:rsidR="003F18FC" w:rsidRPr="003F18FC" w:rsidRDefault="003F18FC" w:rsidP="009A3A6B">
            <w:pPr>
              <w:pStyle w:val="ACBody2"/>
              <w:tabs>
                <w:tab w:val="left" w:pos="7722"/>
              </w:tabs>
              <w:ind w:left="0"/>
              <w:jc w:val="left"/>
              <w:rPr>
                <w:b/>
                <w:bCs/>
                <w:sz w:val="22"/>
                <w:szCs w:val="22"/>
                <w:lang w:val="en-US"/>
              </w:rPr>
            </w:pPr>
            <w:r w:rsidRPr="003F18FC">
              <w:rPr>
                <w:b/>
                <w:bCs/>
                <w:sz w:val="20"/>
                <w:lang w:val="en-US"/>
              </w:rPr>
              <w:t>Note. This is not public opening. Only DRC’s committee shall do the tender opening and share results with all the bidders</w:t>
            </w:r>
          </w:p>
        </w:tc>
      </w:tr>
      <w:tr w:rsidR="00141F35" w:rsidRPr="00EE1935" w14:paraId="09CEA1E9" w14:textId="77777777" w:rsidTr="0BB6AACB">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28C43332" w:rsidR="00141F35" w:rsidRPr="00141F35" w:rsidRDefault="00141F35" w:rsidP="0BB6AACB">
            <w:pPr>
              <w:pStyle w:val="ACBody2"/>
              <w:tabs>
                <w:tab w:val="left" w:pos="7722"/>
              </w:tabs>
              <w:spacing w:after="0"/>
              <w:ind w:left="0"/>
              <w:jc w:val="left"/>
              <w:rPr>
                <w:rFonts w:ascii="Calibri" w:hAnsi="Calibri"/>
                <w:color w:val="000000"/>
                <w:sz w:val="20"/>
                <w:lang w:val="en-GB" w:eastAsia="en-GB"/>
              </w:rPr>
            </w:pPr>
            <w:r w:rsidRPr="0BB6AACB">
              <w:rPr>
                <w:rFonts w:ascii="Calibri" w:hAnsi="Calibri"/>
                <w:color w:val="000000" w:themeColor="text1"/>
                <w:sz w:val="20"/>
                <w:lang w:val="en-GB" w:eastAsia="en-GB"/>
              </w:rPr>
              <w:t xml:space="preserve">Tender Opening Date and time </w:t>
            </w:r>
          </w:p>
        </w:tc>
        <w:tc>
          <w:tcPr>
            <w:tcW w:w="2497" w:type="pct"/>
          </w:tcPr>
          <w:p w14:paraId="058CE8E1" w14:textId="6B6BF8CA" w:rsidR="00197AE3" w:rsidRPr="00F14FD2" w:rsidRDefault="00BD2FD3" w:rsidP="00245F8F">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12</w:t>
            </w:r>
            <w:r w:rsidRPr="00BD2FD3">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March 2026, at 9:00 AM (UTC+2)/South Sudan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566D9DA2" w14:textId="4D14252D" w:rsidR="00511160" w:rsidRPr="00511160" w:rsidRDefault="00511160" w:rsidP="00511160">
      <w:pPr>
        <w:numPr>
          <w:ilvl w:val="0"/>
          <w:numId w:val="9"/>
        </w:numPr>
        <w:shd w:val="clear" w:color="auto" w:fill="FFFFFF"/>
        <w:ind w:left="360"/>
        <w:contextualSpacing/>
        <w:rPr>
          <w:rFonts w:cs="Arial"/>
          <w:color w:val="000000" w:themeColor="text1"/>
          <w:szCs w:val="22"/>
        </w:rPr>
      </w:pPr>
      <w:r w:rsidRPr="00511160">
        <w:t xml:space="preserve">This RFP is launched for the purpose of establishing a contract with the provider for the consultancy services </w:t>
      </w:r>
      <w:r w:rsidRPr="00511160">
        <w:rPr>
          <w:b/>
          <w:bCs/>
        </w:rPr>
        <w:t xml:space="preserve">focusing on conducting </w:t>
      </w:r>
      <w:r w:rsidRPr="00511160">
        <w:rPr>
          <w:rFonts w:eastAsia="Source Sans Pro"/>
          <w:b/>
          <w:bCs/>
        </w:rPr>
        <w:t>Final Performance Evaluation of the project, incorporating a Knowledge, Attitudes and Practices (KAP) survey component on Water, Sanitation and Hygiene (WASH).</w:t>
      </w:r>
      <w:r w:rsidRPr="00511160">
        <w:rPr>
          <w:rFonts w:eastAsia="Source Sans Pro"/>
        </w:rPr>
        <w:t xml:space="preserve"> </w:t>
      </w:r>
    </w:p>
    <w:p w14:paraId="6B3D583A" w14:textId="3A94D0CE" w:rsidR="007722DE" w:rsidRPr="007722DE" w:rsidRDefault="00764110" w:rsidP="005D2DC6">
      <w:pPr>
        <w:numPr>
          <w:ilvl w:val="0"/>
          <w:numId w:val="9"/>
        </w:numPr>
        <w:shd w:val="clear" w:color="auto" w:fill="FFFFFF"/>
        <w:ind w:left="360"/>
        <w:contextualSpacing/>
        <w:rPr>
          <w:rFonts w:cs="Arial"/>
          <w:color w:val="000000" w:themeColor="text1"/>
          <w:szCs w:val="22"/>
        </w:rPr>
      </w:pPr>
      <w:r w:rsidRPr="00947C99">
        <w:rPr>
          <w:rFonts w:cs="Arial"/>
          <w:color w:val="000000" w:themeColor="text1"/>
          <w:spacing w:val="-3"/>
          <w:szCs w:val="22"/>
        </w:rPr>
        <w:t xml:space="preserve">The </w:t>
      </w:r>
      <w:r w:rsidR="00307D06" w:rsidRPr="00947C99">
        <w:rPr>
          <w:rFonts w:cs="Arial"/>
          <w:color w:val="000000" w:themeColor="text1"/>
          <w:spacing w:val="-3"/>
          <w:szCs w:val="22"/>
        </w:rPr>
        <w:t xml:space="preserve">expected duration of </w:t>
      </w:r>
      <w:r w:rsidR="00D22AC2" w:rsidRPr="00947C99">
        <w:rPr>
          <w:rFonts w:cs="Arial"/>
          <w:color w:val="000000" w:themeColor="text1"/>
          <w:spacing w:val="-3"/>
          <w:szCs w:val="22"/>
        </w:rPr>
        <w:t xml:space="preserve">this service </w:t>
      </w:r>
      <w:r w:rsidR="00307D06" w:rsidRPr="00947C99">
        <w:rPr>
          <w:rFonts w:cs="Arial"/>
          <w:color w:val="000000" w:themeColor="text1"/>
          <w:spacing w:val="-3"/>
          <w:szCs w:val="22"/>
        </w:rPr>
        <w:t xml:space="preserve">shall </w:t>
      </w:r>
      <w:r w:rsidR="00947C99" w:rsidRPr="00947C99">
        <w:rPr>
          <w:rFonts w:cs="Arial"/>
          <w:color w:val="000000" w:themeColor="text1"/>
          <w:spacing w:val="-3"/>
          <w:szCs w:val="22"/>
        </w:rPr>
        <w:t xml:space="preserve">be </w:t>
      </w:r>
      <w:r w:rsidR="000A347B" w:rsidRPr="00284261">
        <w:rPr>
          <w:rFonts w:cs="Arial"/>
          <w:color w:val="000000" w:themeColor="text1"/>
          <w:spacing w:val="-3"/>
          <w:szCs w:val="22"/>
        </w:rPr>
        <w:t>3</w:t>
      </w:r>
      <w:r w:rsidR="007722DE" w:rsidRPr="00284261">
        <w:rPr>
          <w:rFonts w:cs="Arial"/>
          <w:color w:val="000000" w:themeColor="text1"/>
          <w:spacing w:val="-3"/>
          <w:szCs w:val="22"/>
        </w:rPr>
        <w:t>5</w:t>
      </w:r>
      <w:r w:rsidR="00947C99" w:rsidRPr="00284261">
        <w:rPr>
          <w:rFonts w:cs="Arial"/>
          <w:color w:val="000000" w:themeColor="text1"/>
          <w:spacing w:val="-3"/>
          <w:szCs w:val="22"/>
        </w:rPr>
        <w:t xml:space="preserve"> days</w:t>
      </w:r>
      <w:r w:rsidR="00947C99" w:rsidRPr="007722DE">
        <w:rPr>
          <w:rFonts w:cs="Arial"/>
          <w:color w:val="000000" w:themeColor="text1"/>
          <w:spacing w:val="-3"/>
          <w:szCs w:val="22"/>
        </w:rPr>
        <w:t xml:space="preserve"> approximately</w:t>
      </w:r>
      <w:r w:rsidR="00307D06" w:rsidRPr="00947C99">
        <w:rPr>
          <w:rFonts w:ascii="Calibri" w:hAnsi="Calibri" w:cs="Arial"/>
          <w:color w:val="000000" w:themeColor="text1"/>
          <w:szCs w:val="22"/>
          <w:lang w:val="en-GB"/>
        </w:rPr>
        <w:t xml:space="preserve"> and the final delivery</w:t>
      </w:r>
      <w:r w:rsidR="00307D06" w:rsidRPr="00947C99">
        <w:rPr>
          <w:rFonts w:cs="Arial"/>
          <w:color w:val="000000" w:themeColor="text1"/>
          <w:spacing w:val="-3"/>
          <w:szCs w:val="22"/>
        </w:rPr>
        <w:t xml:space="preserve"> </w:t>
      </w:r>
      <w:r w:rsidRPr="00947C99">
        <w:rPr>
          <w:rFonts w:cs="Arial"/>
          <w:color w:val="000000" w:themeColor="text1"/>
          <w:spacing w:val="-3"/>
          <w:szCs w:val="22"/>
        </w:rPr>
        <w:t xml:space="preserve">of the </w:t>
      </w:r>
      <w:r w:rsidR="00307D06" w:rsidRPr="00947C99">
        <w:rPr>
          <w:rFonts w:cs="Arial"/>
          <w:color w:val="000000" w:themeColor="text1"/>
          <w:spacing w:val="-3"/>
          <w:szCs w:val="22"/>
        </w:rPr>
        <w:t xml:space="preserve">services </w:t>
      </w:r>
      <w:r w:rsidR="002808DB" w:rsidRPr="007722DE">
        <w:rPr>
          <w:rFonts w:cs="Arial"/>
          <w:color w:val="000000" w:themeColor="text1"/>
          <w:spacing w:val="-3"/>
          <w:szCs w:val="22"/>
        </w:rPr>
        <w:t>shall</w:t>
      </w:r>
      <w:r w:rsidRPr="007722DE">
        <w:rPr>
          <w:rFonts w:cs="Arial"/>
          <w:color w:val="000000" w:themeColor="text1"/>
          <w:spacing w:val="-3"/>
          <w:szCs w:val="22"/>
        </w:rPr>
        <w:t xml:space="preserve"> </w:t>
      </w:r>
      <w:r w:rsidR="00284261">
        <w:rPr>
          <w:rFonts w:cs="Arial"/>
          <w:color w:val="000000" w:themeColor="text1"/>
          <w:spacing w:val="-3"/>
          <w:szCs w:val="22"/>
        </w:rPr>
        <w:t>NOT</w:t>
      </w:r>
      <w:r w:rsidR="00307D06" w:rsidRPr="007722DE">
        <w:rPr>
          <w:rFonts w:cs="Arial"/>
          <w:color w:val="000000" w:themeColor="text1"/>
          <w:spacing w:val="-3"/>
          <w:szCs w:val="22"/>
        </w:rPr>
        <w:t xml:space="preserve"> exceed </w:t>
      </w:r>
      <w:r w:rsidR="00284261">
        <w:rPr>
          <w:rFonts w:cs="Arial"/>
          <w:color w:val="000000" w:themeColor="text1"/>
          <w:spacing w:val="-3"/>
          <w:szCs w:val="22"/>
        </w:rPr>
        <w:t>40</w:t>
      </w:r>
      <w:r w:rsidR="007722DE">
        <w:rPr>
          <w:rFonts w:cs="Arial"/>
          <w:color w:val="000000" w:themeColor="text1"/>
          <w:spacing w:val="-3"/>
          <w:szCs w:val="22"/>
        </w:rPr>
        <w:t xml:space="preserve"> days.</w:t>
      </w:r>
    </w:p>
    <w:p w14:paraId="6E910159" w14:textId="352F1B76" w:rsidR="00764110" w:rsidRPr="00947C99" w:rsidRDefault="007722DE" w:rsidP="005D2DC6">
      <w:pPr>
        <w:numPr>
          <w:ilvl w:val="0"/>
          <w:numId w:val="9"/>
        </w:numPr>
        <w:shd w:val="clear" w:color="auto" w:fill="FFFFFF"/>
        <w:ind w:left="360"/>
        <w:contextualSpacing/>
        <w:rPr>
          <w:rFonts w:cs="Arial"/>
          <w:color w:val="000000" w:themeColor="text1"/>
          <w:szCs w:val="22"/>
        </w:rPr>
      </w:pPr>
      <w:r>
        <w:rPr>
          <w:rFonts w:cs="Arial"/>
          <w:color w:val="000000" w:themeColor="text1"/>
          <w:spacing w:val="-3"/>
          <w:szCs w:val="22"/>
        </w:rPr>
        <w:t xml:space="preserve"> D</w:t>
      </w:r>
      <w:r w:rsidR="00764110" w:rsidRPr="00947C99">
        <w:rPr>
          <w:rFonts w:cs="Arial"/>
          <w:color w:val="000000" w:themeColor="text1"/>
          <w:spacing w:val="-3"/>
          <w:szCs w:val="22"/>
        </w:rPr>
        <w:t xml:space="preserve">RC may terminate the contract if supplier fails to deliver </w:t>
      </w:r>
      <w:r w:rsidR="00307D06" w:rsidRPr="00947C99">
        <w:rPr>
          <w:rFonts w:cs="Arial"/>
          <w:color w:val="000000" w:themeColor="text1"/>
          <w:spacing w:val="-3"/>
          <w:szCs w:val="22"/>
        </w:rPr>
        <w:t>services on time</w:t>
      </w:r>
      <w:r w:rsidR="00764110" w:rsidRPr="00947C99">
        <w:rPr>
          <w:rFonts w:cs="Arial"/>
          <w:color w:val="000000" w:themeColor="text1"/>
          <w:spacing w:val="-3"/>
          <w:szCs w:val="22"/>
        </w:rPr>
        <w:t>.</w:t>
      </w:r>
    </w:p>
    <w:p w14:paraId="33A5324C" w14:textId="77777777" w:rsidR="00113644" w:rsidRDefault="00764110" w:rsidP="005D2DC6">
      <w:pPr>
        <w:numPr>
          <w:ilvl w:val="0"/>
          <w:numId w:val="9"/>
        </w:numPr>
        <w:shd w:val="clear" w:color="auto" w:fill="FFFFFF"/>
        <w:ind w:left="360"/>
        <w:contextualSpacing/>
        <w:rPr>
          <w:rFonts w:cs="Arial"/>
          <w:color w:val="000000" w:themeColor="text1"/>
          <w:szCs w:val="22"/>
        </w:rPr>
      </w:pPr>
      <w:r w:rsidRPr="00947C99">
        <w:rPr>
          <w:rFonts w:cs="Arial"/>
          <w:color w:val="000000" w:themeColor="text1"/>
          <w:szCs w:val="22"/>
        </w:rPr>
        <w:t xml:space="preserve">No advance payment will be paid to the awarded supplier. </w:t>
      </w:r>
      <w:r w:rsidR="00926ED4">
        <w:rPr>
          <w:rFonts w:cs="Arial"/>
          <w:color w:val="000000" w:themeColor="text1"/>
          <w:szCs w:val="22"/>
        </w:rPr>
        <w:t xml:space="preserve">However, the payment may be made on installment basis </w:t>
      </w:r>
      <w:proofErr w:type="gramStart"/>
      <w:r w:rsidR="00926ED4">
        <w:rPr>
          <w:rFonts w:cs="Arial"/>
          <w:color w:val="000000" w:themeColor="text1"/>
          <w:szCs w:val="22"/>
        </w:rPr>
        <w:t>per</w:t>
      </w:r>
      <w:proofErr w:type="gramEnd"/>
      <w:r w:rsidR="00926ED4">
        <w:rPr>
          <w:rFonts w:cs="Arial"/>
          <w:color w:val="000000" w:themeColor="text1"/>
          <w:szCs w:val="22"/>
        </w:rPr>
        <w:t xml:space="preserve"> each </w:t>
      </w:r>
      <w:proofErr w:type="spellStart"/>
      <w:proofErr w:type="gramStart"/>
      <w:r w:rsidR="00926ED4">
        <w:rPr>
          <w:rFonts w:cs="Arial"/>
          <w:color w:val="000000" w:themeColor="text1"/>
          <w:szCs w:val="22"/>
        </w:rPr>
        <w:t>stag</w:t>
      </w:r>
      <w:proofErr w:type="spellEnd"/>
      <w:proofErr w:type="gramEnd"/>
      <w:r w:rsidR="00926ED4">
        <w:rPr>
          <w:rFonts w:cs="Arial"/>
          <w:color w:val="000000" w:themeColor="text1"/>
          <w:szCs w:val="22"/>
        </w:rPr>
        <w:t xml:space="preserve"> of delivery such </w:t>
      </w:r>
      <w:proofErr w:type="gramStart"/>
      <w:r w:rsidR="00926ED4">
        <w:rPr>
          <w:rFonts w:cs="Arial"/>
          <w:color w:val="000000" w:themeColor="text1"/>
          <w:szCs w:val="22"/>
        </w:rPr>
        <w:t>as in</w:t>
      </w:r>
      <w:proofErr w:type="gramEnd"/>
      <w:r w:rsidR="00926ED4">
        <w:rPr>
          <w:rFonts w:cs="Arial"/>
          <w:color w:val="000000" w:themeColor="text1"/>
          <w:szCs w:val="22"/>
        </w:rPr>
        <w:t xml:space="preserve"> inception report, </w:t>
      </w:r>
      <w:r w:rsidR="00926ED4" w:rsidRPr="00926ED4">
        <w:rPr>
          <w:rFonts w:cs="Arial"/>
          <w:color w:val="000000" w:themeColor="text1"/>
          <w:szCs w:val="22"/>
        </w:rPr>
        <w:t>draft Evaluation report</w:t>
      </w:r>
      <w:r w:rsidR="004A67B0">
        <w:rPr>
          <w:rFonts w:cs="Arial"/>
          <w:color w:val="000000" w:themeColor="text1"/>
          <w:szCs w:val="22"/>
        </w:rPr>
        <w:t xml:space="preserve"> and the</w:t>
      </w:r>
      <w:r w:rsidR="004A67B0" w:rsidRPr="004A67B0">
        <w:rPr>
          <w:rFonts w:cs="Arial"/>
          <w:color w:val="000000" w:themeColor="text1"/>
          <w:szCs w:val="22"/>
        </w:rPr>
        <w:t xml:space="preserve"> final </w:t>
      </w:r>
      <w:proofErr w:type="gramStart"/>
      <w:r w:rsidR="004A67B0" w:rsidRPr="004A67B0">
        <w:rPr>
          <w:rFonts w:cs="Arial"/>
          <w:color w:val="000000" w:themeColor="text1"/>
          <w:szCs w:val="22"/>
        </w:rPr>
        <w:t>Performance  Evaluation</w:t>
      </w:r>
      <w:proofErr w:type="gramEnd"/>
      <w:r w:rsidR="004A67B0" w:rsidRPr="004A67B0">
        <w:rPr>
          <w:rFonts w:cs="Arial"/>
          <w:color w:val="000000" w:themeColor="text1"/>
          <w:szCs w:val="22"/>
        </w:rPr>
        <w:t xml:space="preserve"> report</w:t>
      </w:r>
      <w:r w:rsidR="004A67B0">
        <w:rPr>
          <w:rFonts w:cs="Arial"/>
          <w:color w:val="000000" w:themeColor="text1"/>
          <w:szCs w:val="22"/>
        </w:rPr>
        <w:t>.</w:t>
      </w:r>
    </w:p>
    <w:p w14:paraId="74225928" w14:textId="63874CC6" w:rsidR="00764110" w:rsidRDefault="00764110" w:rsidP="005D2DC6">
      <w:pPr>
        <w:numPr>
          <w:ilvl w:val="0"/>
          <w:numId w:val="9"/>
        </w:numPr>
        <w:shd w:val="clear" w:color="auto" w:fill="FFFFFF"/>
        <w:ind w:left="360"/>
        <w:contextualSpacing/>
        <w:rPr>
          <w:rFonts w:cs="Arial"/>
          <w:color w:val="000000" w:themeColor="text1"/>
          <w:szCs w:val="22"/>
        </w:rPr>
      </w:pPr>
      <w:r w:rsidRPr="00947C99">
        <w:rPr>
          <w:rFonts w:cs="Arial"/>
          <w:color w:val="000000" w:themeColor="text1"/>
          <w:szCs w:val="22"/>
        </w:rPr>
        <w:t xml:space="preserve">The awarded supplier is expected to mobilize its own resources </w:t>
      </w:r>
      <w:r w:rsidR="00D22AC2" w:rsidRPr="00947C99">
        <w:rPr>
          <w:rFonts w:cs="Arial"/>
          <w:color w:val="000000" w:themeColor="text1"/>
          <w:szCs w:val="22"/>
        </w:rPr>
        <w:t>for the provision of the contracted services.</w:t>
      </w:r>
    </w:p>
    <w:p w14:paraId="5899267D" w14:textId="5B3EEF8D" w:rsidR="00113644" w:rsidRPr="00113644" w:rsidRDefault="00113644" w:rsidP="005D2DC6">
      <w:pPr>
        <w:numPr>
          <w:ilvl w:val="0"/>
          <w:numId w:val="9"/>
        </w:numPr>
        <w:shd w:val="clear" w:color="auto" w:fill="FFFFFF"/>
        <w:ind w:left="360"/>
        <w:contextualSpacing/>
        <w:rPr>
          <w:rFonts w:cs="Arial"/>
          <w:color w:val="000000" w:themeColor="text1"/>
          <w:szCs w:val="22"/>
        </w:rPr>
      </w:pPr>
      <w:r>
        <w:t xml:space="preserve">A duty of care is a </w:t>
      </w:r>
      <w:proofErr w:type="gramStart"/>
      <w:r>
        <w:t>Consultant</w:t>
      </w:r>
      <w:proofErr w:type="gramEnd"/>
      <w:r>
        <w:t xml:space="preserve"> firm’s responsibility: The consultant firm is liable for their own liability insurance covers for any damage or injury the consultant may inflict on any persons or objects during the performance of work</w:t>
      </w:r>
    </w:p>
    <w:p w14:paraId="1878EC1C" w14:textId="733F635E" w:rsidR="00113644" w:rsidRPr="00947C99" w:rsidRDefault="00113644" w:rsidP="005D2DC6">
      <w:pPr>
        <w:numPr>
          <w:ilvl w:val="0"/>
          <w:numId w:val="9"/>
        </w:numPr>
        <w:shd w:val="clear" w:color="auto" w:fill="FFFFFF"/>
        <w:ind w:left="360"/>
        <w:contextualSpacing/>
        <w:rPr>
          <w:rFonts w:cs="Arial"/>
          <w:color w:val="000000" w:themeColor="text1"/>
          <w:szCs w:val="22"/>
        </w:rPr>
      </w:pPr>
      <w:r>
        <w:t>Consultants contracted by DRC shall also be covered by their own travel insurance when travelling.</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64656BD8" w:rsidR="008A4A0F" w:rsidRPr="005A1528" w:rsidRDefault="007D4786" w:rsidP="007D4786">
      <w:pPr>
        <w:rPr>
          <w:rFonts w:cs="Arial"/>
          <w:color w:val="222222"/>
        </w:rPr>
      </w:pPr>
      <w:r w:rsidRPr="005A1528">
        <w:rPr>
          <w:rFonts w:cs="Arial"/>
          <w:color w:val="222222"/>
        </w:rPr>
        <w:t xml:space="preserve">The selection </w:t>
      </w:r>
      <w:r w:rsidR="004A67B0">
        <w:rPr>
          <w:rFonts w:cs="Arial"/>
          <w:color w:val="222222"/>
        </w:rPr>
        <w:t>and</w:t>
      </w:r>
      <w:r w:rsidRPr="005A1528">
        <w:rPr>
          <w:rFonts w:cs="Arial"/>
          <w:color w:val="222222"/>
        </w:rPr>
        <w:t xml:space="preserve"> award criteria</w:t>
      </w:r>
      <w:r w:rsidR="004A67B0">
        <w:rPr>
          <w:rFonts w:cs="Arial"/>
          <w:color w:val="222222"/>
        </w:rPr>
        <w:t>,</w:t>
      </w:r>
      <w:r w:rsidRPr="005A1528">
        <w:rPr>
          <w:rFonts w:cs="Arial"/>
          <w:color w:val="222222"/>
        </w:rPr>
        <w:t xml:space="preserve"> </w:t>
      </w:r>
      <w:r w:rsidR="004A67B0">
        <w:rPr>
          <w:rFonts w:cs="Arial"/>
          <w:color w:val="222222"/>
        </w:rPr>
        <w:t>and</w:t>
      </w:r>
      <w:r w:rsidRPr="005A1528">
        <w:rPr>
          <w:rFonts w:cs="Arial"/>
          <w:color w:val="222222"/>
        </w:rPr>
        <w:t xml:space="preserve"> evaluation process consists of three stages: </w:t>
      </w:r>
    </w:p>
    <w:p w14:paraId="2DC8FF81" w14:textId="77777777" w:rsidR="008A4A0F" w:rsidRPr="005A1528" w:rsidRDefault="007D4786" w:rsidP="008A4A0F">
      <w:pPr>
        <w:ind w:left="720"/>
        <w:rPr>
          <w:rFonts w:cs="Arial"/>
          <w:color w:val="222222"/>
        </w:rPr>
      </w:pPr>
      <w:r w:rsidRPr="005A1528">
        <w:rPr>
          <w:rFonts w:cs="Arial"/>
          <w:color w:val="222222"/>
        </w:rPr>
        <w:t xml:space="preserve">1) Administrative, </w:t>
      </w:r>
    </w:p>
    <w:p w14:paraId="510562FF" w14:textId="56B3C380" w:rsidR="008A4A0F" w:rsidRPr="005A1528" w:rsidRDefault="007D4786" w:rsidP="008A4A0F">
      <w:pPr>
        <w:ind w:left="720"/>
        <w:rPr>
          <w:rFonts w:cs="Arial"/>
          <w:color w:val="222222"/>
        </w:rPr>
      </w:pPr>
      <w:r w:rsidRPr="005A1528">
        <w:rPr>
          <w:rFonts w:cs="Arial"/>
          <w:color w:val="222222"/>
        </w:rPr>
        <w:t>2) Technical and</w:t>
      </w:r>
      <w:r w:rsidR="008A4A0F" w:rsidRPr="005A1528">
        <w:rPr>
          <w:rFonts w:cs="Arial"/>
          <w:color w:val="222222"/>
        </w:rPr>
        <w:t>,</w:t>
      </w:r>
      <w:r w:rsidRPr="005A1528">
        <w:rPr>
          <w:rFonts w:cs="Arial"/>
          <w:color w:val="222222"/>
        </w:rPr>
        <w:t xml:space="preserve"> </w:t>
      </w:r>
    </w:p>
    <w:p w14:paraId="00A5A026" w14:textId="77777777" w:rsidR="008A4A0F" w:rsidRPr="005A1528" w:rsidRDefault="007D4786" w:rsidP="008A4A0F">
      <w:pPr>
        <w:ind w:left="720"/>
        <w:rPr>
          <w:rFonts w:cs="Arial"/>
          <w:color w:val="222222"/>
        </w:rPr>
      </w:pPr>
      <w:r w:rsidRPr="005A1528">
        <w:rPr>
          <w:rFonts w:cs="Arial"/>
          <w:color w:val="222222"/>
        </w:rPr>
        <w:t xml:space="preserve">3) Financial. </w:t>
      </w:r>
    </w:p>
    <w:p w14:paraId="27F1B94F" w14:textId="3DE3FA95" w:rsidR="007D4786" w:rsidRPr="005A1528" w:rsidRDefault="007D4786" w:rsidP="007D4786">
      <w:pPr>
        <w:rPr>
          <w:color w:val="222222"/>
        </w:rPr>
      </w:pPr>
      <w:r w:rsidRPr="16A751E0">
        <w:rPr>
          <w:rFonts w:cs="Arial"/>
          <w:color w:val="222222"/>
        </w:rPr>
        <w:t xml:space="preserve">Each stage requires information and documents from the bidder that will determine whether the bidder will progress to </w:t>
      </w:r>
      <w:r w:rsidR="6452D2D7" w:rsidRPr="16A751E0">
        <w:rPr>
          <w:rFonts w:cs="Arial"/>
          <w:color w:val="222222"/>
        </w:rPr>
        <w:t>the next</w:t>
      </w:r>
      <w:r w:rsidRPr="16A751E0">
        <w:rPr>
          <w:rFonts w:cs="Arial"/>
          <w:color w:val="222222"/>
        </w:rPr>
        <w:t xml:space="preserve"> stage or not. Some examples of the documentation requirements are indicated below</w:t>
      </w:r>
      <w:r w:rsidR="005A1528" w:rsidRPr="16A751E0">
        <w:rPr>
          <w:rFonts w:cs="Arial"/>
          <w:color w:val="222222"/>
        </w:rPr>
        <w:t xml:space="preserve"> on the administrative and technical table</w:t>
      </w:r>
      <w:r w:rsidRPr="16A751E0">
        <w:rPr>
          <w:rFonts w:cs="Arial"/>
          <w:color w:val="222222"/>
        </w:rPr>
        <w:t>. However, the</w:t>
      </w:r>
      <w:r w:rsidRPr="16A751E0">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294E2463" w14:textId="068CF220" w:rsidR="001406BA"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organizational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bookmarkStart w:id="0" w:name="_Hlk173311030"/>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1BC45E7" w:rsidR="007D4786" w:rsidRDefault="008059F7" w:rsidP="007D4786">
      <w:pPr>
        <w:tabs>
          <w:tab w:val="left" w:pos="360"/>
        </w:tabs>
        <w:rPr>
          <w:b/>
          <w:bCs/>
          <w:color w:val="222222"/>
        </w:rPr>
      </w:pPr>
      <w:r w:rsidRPr="008059F7">
        <w:rPr>
          <w:color w:val="222222"/>
        </w:rPr>
        <w:t xml:space="preserve">Pass/Fail </w:t>
      </w:r>
      <w:r w:rsidR="004E0586" w:rsidRPr="008059F7">
        <w:rPr>
          <w:color w:val="222222"/>
        </w:rPr>
        <w:t>Criteria</w:t>
      </w:r>
      <w:r w:rsidR="00CF61B7">
        <w:rPr>
          <w:color w:val="222222"/>
        </w:rPr>
        <w:t xml:space="preserve">. </w:t>
      </w:r>
      <w:r w:rsidR="007D4786" w:rsidRPr="4F9B3C01">
        <w:rPr>
          <w:color w:val="222222"/>
        </w:rPr>
        <w:t>A bid</w:t>
      </w:r>
      <w:r w:rsidR="00F45FEA">
        <w:rPr>
          <w:color w:val="222222"/>
        </w:rPr>
        <w:t xml:space="preserve"> shall</w:t>
      </w:r>
      <w:r w:rsidR="007D4786">
        <w:rPr>
          <w:color w:val="222222"/>
        </w:rPr>
        <w:t xml:space="preserve"> pass the administrative evaluation</w:t>
      </w:r>
      <w:r w:rsidR="007D4786" w:rsidRPr="4F9B3C01">
        <w:rPr>
          <w:color w:val="222222"/>
        </w:rPr>
        <w:t xml:space="preserve"> stage before being considered for technical and financial </w:t>
      </w:r>
      <w:r w:rsidR="007D4786">
        <w:rPr>
          <w:color w:val="222222"/>
        </w:rPr>
        <w:t>evaluation</w:t>
      </w:r>
      <w:r w:rsidR="00CF61B7">
        <w:rPr>
          <w:color w:val="222222"/>
        </w:rPr>
        <w:t xml:space="preserve">, a bidder to pass administration stage shall submit all listed below on this table. </w:t>
      </w:r>
      <w:r w:rsidR="007D4786" w:rsidRPr="4F9B3C01">
        <w:rPr>
          <w:color w:val="222222"/>
        </w:rPr>
        <w:t>Bids that are deemed administratively non-compliant may be rejected.</w:t>
      </w:r>
    </w:p>
    <w:p w14:paraId="1FDB67F7" w14:textId="77777777" w:rsidR="001C6C3E" w:rsidRDefault="001C6C3E">
      <w:pPr>
        <w:rPr>
          <w:color w:val="222222"/>
        </w:rPr>
      </w:pPr>
    </w:p>
    <w:tbl>
      <w:tblPr>
        <w:tblStyle w:val="TableGrid"/>
        <w:tblW w:w="9903" w:type="dxa"/>
        <w:tblLook w:val="04A0" w:firstRow="1" w:lastRow="0" w:firstColumn="1" w:lastColumn="0" w:noHBand="0" w:noVBand="1"/>
      </w:tblPr>
      <w:tblGrid>
        <w:gridCol w:w="574"/>
        <w:gridCol w:w="1131"/>
        <w:gridCol w:w="2003"/>
        <w:gridCol w:w="6195"/>
      </w:tblGrid>
      <w:tr w:rsidR="005A1528" w:rsidRPr="00E817E2" w14:paraId="39D3B3A6" w14:textId="43FDAE5C" w:rsidTr="004A67B0">
        <w:trPr>
          <w:trHeight w:val="432"/>
        </w:trPr>
        <w:tc>
          <w:tcPr>
            <w:tcW w:w="574" w:type="dxa"/>
            <w:shd w:val="clear" w:color="auto" w:fill="D9D9D9" w:themeFill="background1" w:themeFillShade="D9"/>
            <w:vAlign w:val="center"/>
          </w:tcPr>
          <w:p w14:paraId="1C3C0A58" w14:textId="77777777" w:rsidR="005A1528" w:rsidRPr="00972789" w:rsidRDefault="005A1528" w:rsidP="007A6787">
            <w:pPr>
              <w:jc w:val="left"/>
              <w:rPr>
                <w:b/>
                <w:sz w:val="20"/>
                <w:szCs w:val="20"/>
              </w:rPr>
            </w:pPr>
            <w:r w:rsidRPr="00972789">
              <w:rPr>
                <w:b/>
              </w:rPr>
              <w:t>#</w:t>
            </w:r>
          </w:p>
        </w:tc>
        <w:tc>
          <w:tcPr>
            <w:tcW w:w="1131" w:type="dxa"/>
            <w:shd w:val="clear" w:color="auto" w:fill="D9D9D9" w:themeFill="background1" w:themeFillShade="D9"/>
            <w:vAlign w:val="center"/>
          </w:tcPr>
          <w:p w14:paraId="4665A165" w14:textId="77777777" w:rsidR="005A1528" w:rsidRPr="00972789" w:rsidRDefault="005A1528" w:rsidP="007A6787">
            <w:pPr>
              <w:jc w:val="left"/>
              <w:rPr>
                <w:b/>
                <w:sz w:val="20"/>
                <w:szCs w:val="20"/>
              </w:rPr>
            </w:pPr>
            <w:r w:rsidRPr="00972789">
              <w:rPr>
                <w:b/>
              </w:rPr>
              <w:t>Annex #</w:t>
            </w:r>
          </w:p>
        </w:tc>
        <w:tc>
          <w:tcPr>
            <w:tcW w:w="2003" w:type="dxa"/>
            <w:shd w:val="clear" w:color="auto" w:fill="D9D9D9" w:themeFill="background1" w:themeFillShade="D9"/>
            <w:vAlign w:val="center"/>
          </w:tcPr>
          <w:p w14:paraId="43ED67D9" w14:textId="77777777" w:rsidR="005A1528" w:rsidRPr="00972789" w:rsidRDefault="005A1528" w:rsidP="007A6787">
            <w:pPr>
              <w:jc w:val="left"/>
              <w:rPr>
                <w:b/>
                <w:sz w:val="20"/>
                <w:szCs w:val="20"/>
              </w:rPr>
            </w:pPr>
            <w:r w:rsidRPr="00972789">
              <w:rPr>
                <w:b/>
              </w:rPr>
              <w:t>Document</w:t>
            </w:r>
          </w:p>
        </w:tc>
        <w:tc>
          <w:tcPr>
            <w:tcW w:w="6195" w:type="dxa"/>
            <w:shd w:val="clear" w:color="auto" w:fill="D9D9D9" w:themeFill="background1" w:themeFillShade="D9"/>
            <w:vAlign w:val="center"/>
          </w:tcPr>
          <w:p w14:paraId="2990C276" w14:textId="77777777" w:rsidR="005A1528" w:rsidRPr="00972789" w:rsidRDefault="005A1528" w:rsidP="007A6787">
            <w:pPr>
              <w:jc w:val="left"/>
              <w:rPr>
                <w:b/>
                <w:sz w:val="20"/>
                <w:szCs w:val="20"/>
              </w:rPr>
            </w:pPr>
            <w:r w:rsidRPr="00972789">
              <w:rPr>
                <w:b/>
              </w:rPr>
              <w:t xml:space="preserve">Instructions </w:t>
            </w:r>
          </w:p>
        </w:tc>
      </w:tr>
      <w:tr w:rsidR="007A6787" w:rsidRPr="00E817E2" w14:paraId="4FBCB068" w14:textId="52B8A2FA" w:rsidTr="004A67B0">
        <w:trPr>
          <w:trHeight w:val="432"/>
        </w:trPr>
        <w:tc>
          <w:tcPr>
            <w:tcW w:w="574" w:type="dxa"/>
            <w:vAlign w:val="center"/>
          </w:tcPr>
          <w:p w14:paraId="1FDC9AE6" w14:textId="15B62C67" w:rsidR="007A6787" w:rsidRPr="00972789" w:rsidRDefault="00CA055C" w:rsidP="007A6787">
            <w:pPr>
              <w:jc w:val="left"/>
            </w:pPr>
            <w:r>
              <w:t>1</w:t>
            </w:r>
          </w:p>
        </w:tc>
        <w:tc>
          <w:tcPr>
            <w:tcW w:w="1131" w:type="dxa"/>
            <w:vAlign w:val="center"/>
          </w:tcPr>
          <w:p w14:paraId="6D2F1E60" w14:textId="3B618D42" w:rsidR="007A6787" w:rsidRPr="00972789" w:rsidRDefault="007A6787" w:rsidP="007A6787">
            <w:pPr>
              <w:jc w:val="left"/>
            </w:pPr>
            <w:r>
              <w:t>A</w:t>
            </w:r>
          </w:p>
        </w:tc>
        <w:tc>
          <w:tcPr>
            <w:tcW w:w="2003" w:type="dxa"/>
            <w:vAlign w:val="center"/>
          </w:tcPr>
          <w:p w14:paraId="43AD4B40" w14:textId="0E66A3EC" w:rsidR="007A6787" w:rsidRPr="00A515FA" w:rsidRDefault="007A6787" w:rsidP="007A6787">
            <w:pPr>
              <w:tabs>
                <w:tab w:val="left" w:pos="900"/>
              </w:tabs>
              <w:jc w:val="left"/>
              <w:rPr>
                <w:lang w:val="en-GB"/>
              </w:rPr>
            </w:pPr>
            <w:bookmarkStart w:id="1" w:name="_Hlk130977015"/>
            <w:r w:rsidRPr="00AD0920">
              <w:rPr>
                <w:rFonts w:cstheme="minorHAnsi"/>
              </w:rPr>
              <w:t>DRC Financial bid form</w:t>
            </w:r>
            <w:bookmarkEnd w:id="1"/>
          </w:p>
        </w:tc>
        <w:tc>
          <w:tcPr>
            <w:tcW w:w="6195" w:type="dxa"/>
            <w:vAlign w:val="center"/>
          </w:tcPr>
          <w:p w14:paraId="6A2CB22F" w14:textId="53150752" w:rsidR="007A6787" w:rsidRPr="00972789" w:rsidRDefault="00ED7B88" w:rsidP="0BB6AACB">
            <w:pPr>
              <w:spacing w:line="259" w:lineRule="auto"/>
              <w:jc w:val="left"/>
              <w:rPr>
                <w:rFonts w:cstheme="minorBidi"/>
                <w:b/>
                <w:bCs/>
                <w:color w:val="FF0000"/>
              </w:rPr>
            </w:pPr>
            <w:r w:rsidRPr="003745DD">
              <w:rPr>
                <w:rFonts w:cstheme="minorHAnsi"/>
              </w:rPr>
              <w:t>Complete ALL sections in full, sign, stamp and submit</w:t>
            </w:r>
            <w:r w:rsidR="00DF3941">
              <w:rPr>
                <w:rFonts w:cstheme="minorHAnsi"/>
              </w:rPr>
              <w:t xml:space="preserve"> in a separate email subject </w:t>
            </w:r>
            <w:r w:rsidRPr="003745DD">
              <w:rPr>
                <w:rFonts w:cstheme="minorHAnsi"/>
                <w:b/>
                <w:bCs/>
                <w:color w:val="FF0000"/>
              </w:rPr>
              <w:t>(Mandatory)</w:t>
            </w:r>
          </w:p>
        </w:tc>
      </w:tr>
      <w:tr w:rsidR="007A6787" w:rsidRPr="00E817E2" w14:paraId="53BC9ACC" w14:textId="17458B65" w:rsidTr="004A67B0">
        <w:trPr>
          <w:trHeight w:val="432"/>
        </w:trPr>
        <w:tc>
          <w:tcPr>
            <w:tcW w:w="574" w:type="dxa"/>
            <w:vAlign w:val="center"/>
          </w:tcPr>
          <w:p w14:paraId="351409A5" w14:textId="02D22805" w:rsidR="007A6787" w:rsidRPr="00972789" w:rsidRDefault="00CA055C" w:rsidP="007A6787">
            <w:pPr>
              <w:jc w:val="left"/>
              <w:rPr>
                <w:sz w:val="20"/>
                <w:szCs w:val="20"/>
              </w:rPr>
            </w:pPr>
            <w:r>
              <w:rPr>
                <w:sz w:val="20"/>
                <w:szCs w:val="20"/>
              </w:rPr>
              <w:lastRenderedPageBreak/>
              <w:t>2</w:t>
            </w:r>
          </w:p>
        </w:tc>
        <w:tc>
          <w:tcPr>
            <w:tcW w:w="1131" w:type="dxa"/>
            <w:vAlign w:val="center"/>
          </w:tcPr>
          <w:p w14:paraId="5CC2D110" w14:textId="11C32C07" w:rsidR="007A6787" w:rsidRPr="00972789" w:rsidRDefault="007A6787" w:rsidP="007A6787">
            <w:pPr>
              <w:jc w:val="left"/>
              <w:rPr>
                <w:sz w:val="20"/>
                <w:szCs w:val="20"/>
              </w:rPr>
            </w:pPr>
            <w:r w:rsidRPr="00E817E2">
              <w:t>B</w:t>
            </w:r>
          </w:p>
        </w:tc>
        <w:tc>
          <w:tcPr>
            <w:tcW w:w="2003" w:type="dxa"/>
            <w:vAlign w:val="center"/>
          </w:tcPr>
          <w:p w14:paraId="38DB2FA6" w14:textId="02642DE0" w:rsidR="007A6787" w:rsidRPr="00972789" w:rsidRDefault="007A6787" w:rsidP="007A6787">
            <w:pPr>
              <w:jc w:val="left"/>
              <w:rPr>
                <w:sz w:val="20"/>
                <w:szCs w:val="20"/>
              </w:rPr>
            </w:pPr>
            <w:bookmarkStart w:id="2" w:name="_Hlk130977023"/>
            <w:r>
              <w:t>RFP Invitation Letter,</w:t>
            </w:r>
            <w:r w:rsidRPr="00972789">
              <w:t xml:space="preserve"> Tender and Contract Award Acknowledgement Certificate</w:t>
            </w:r>
            <w:bookmarkEnd w:id="2"/>
          </w:p>
        </w:tc>
        <w:tc>
          <w:tcPr>
            <w:tcW w:w="6195" w:type="dxa"/>
            <w:vAlign w:val="center"/>
          </w:tcPr>
          <w:p w14:paraId="4DFBE110" w14:textId="56836BC9" w:rsidR="007A6787" w:rsidRDefault="00511160" w:rsidP="007A6787">
            <w:pPr>
              <w:jc w:val="left"/>
            </w:pPr>
            <w:r w:rsidRPr="00AD0920">
              <w:rPr>
                <w:rFonts w:cstheme="minorHAnsi"/>
              </w:rPr>
              <w:t>Read and familiarize</w:t>
            </w:r>
            <w:r>
              <w:rPr>
                <w:rFonts w:cstheme="minorHAnsi"/>
              </w:rPr>
              <w:t xml:space="preserve">, complete </w:t>
            </w:r>
            <w:r w:rsidR="007A6787" w:rsidRPr="00E817E2">
              <w:t>sections in full, sign, stamp and submit</w:t>
            </w:r>
            <w:r>
              <w:t xml:space="preserve"> along with </w:t>
            </w:r>
            <w:r w:rsidRPr="00511160">
              <w:rPr>
                <w:b/>
                <w:bCs/>
              </w:rPr>
              <w:t>technical documents</w:t>
            </w:r>
            <w:r>
              <w:t xml:space="preserve"> </w:t>
            </w:r>
          </w:p>
          <w:p w14:paraId="187B72A0" w14:textId="52F60D6F" w:rsidR="007A6787" w:rsidRPr="00972789" w:rsidRDefault="007A6787" w:rsidP="007A6787">
            <w:pPr>
              <w:jc w:val="left"/>
              <w:rPr>
                <w:sz w:val="20"/>
                <w:szCs w:val="20"/>
              </w:rPr>
            </w:pPr>
            <w:r w:rsidRPr="24CD3CE0">
              <w:rPr>
                <w:rFonts w:cstheme="minorBidi"/>
                <w:b/>
                <w:bCs/>
                <w:color w:val="FF0000"/>
              </w:rPr>
              <w:t>(Mandatory)</w:t>
            </w:r>
          </w:p>
        </w:tc>
      </w:tr>
      <w:tr w:rsidR="007A6787" w:rsidRPr="00E817E2" w14:paraId="56FB738E" w14:textId="77777777" w:rsidTr="004A67B0">
        <w:trPr>
          <w:trHeight w:val="432"/>
        </w:trPr>
        <w:tc>
          <w:tcPr>
            <w:tcW w:w="574" w:type="dxa"/>
            <w:vAlign w:val="center"/>
          </w:tcPr>
          <w:p w14:paraId="2C0B8727" w14:textId="22E15194" w:rsidR="007A6787" w:rsidRDefault="00CA055C" w:rsidP="007A6787">
            <w:pPr>
              <w:jc w:val="left"/>
            </w:pPr>
            <w:r>
              <w:t>3</w:t>
            </w:r>
          </w:p>
        </w:tc>
        <w:tc>
          <w:tcPr>
            <w:tcW w:w="1131" w:type="dxa"/>
            <w:vAlign w:val="center"/>
          </w:tcPr>
          <w:p w14:paraId="514CBEE1" w14:textId="078CF085" w:rsidR="007A6787" w:rsidRPr="00E817E2" w:rsidRDefault="007A6787" w:rsidP="007A6787">
            <w:pPr>
              <w:jc w:val="left"/>
            </w:pPr>
            <w:r>
              <w:t>C</w:t>
            </w:r>
          </w:p>
        </w:tc>
        <w:tc>
          <w:tcPr>
            <w:tcW w:w="2003" w:type="dxa"/>
            <w:vAlign w:val="center"/>
          </w:tcPr>
          <w:p w14:paraId="0843A42B" w14:textId="238BC3A1" w:rsidR="007A6787" w:rsidRDefault="007A6787" w:rsidP="007A6787">
            <w:pPr>
              <w:jc w:val="left"/>
            </w:pPr>
            <w:bookmarkStart w:id="3" w:name="_Hlk130977033"/>
            <w:r w:rsidRPr="00AD0920">
              <w:rPr>
                <w:rFonts w:cstheme="minorHAnsi"/>
              </w:rPr>
              <w:t>General Conditions of Contract</w:t>
            </w:r>
            <w:bookmarkEnd w:id="3"/>
          </w:p>
        </w:tc>
        <w:tc>
          <w:tcPr>
            <w:tcW w:w="6195" w:type="dxa"/>
            <w:vAlign w:val="center"/>
          </w:tcPr>
          <w:p w14:paraId="3E7DE4EC" w14:textId="237DDD00" w:rsidR="00511160" w:rsidRDefault="00511160" w:rsidP="00511160">
            <w:pPr>
              <w:jc w:val="left"/>
            </w:pPr>
            <w:r w:rsidRPr="00AD0920">
              <w:rPr>
                <w:rFonts w:cstheme="minorHAnsi"/>
              </w:rPr>
              <w:t>Read and familiarize</w:t>
            </w:r>
            <w:r>
              <w:rPr>
                <w:rFonts w:cstheme="minorHAnsi"/>
              </w:rPr>
              <w:t xml:space="preserve">, </w:t>
            </w:r>
            <w:r w:rsidRPr="00E817E2">
              <w:t>sign, stamp and submit</w:t>
            </w:r>
            <w:r>
              <w:t xml:space="preserve"> along with </w:t>
            </w:r>
            <w:r w:rsidRPr="00511160">
              <w:rPr>
                <w:b/>
                <w:bCs/>
              </w:rPr>
              <w:t>technical documents</w:t>
            </w:r>
            <w:r>
              <w:t xml:space="preserve">  </w:t>
            </w:r>
          </w:p>
          <w:p w14:paraId="25FDC4B6" w14:textId="7EC415AF" w:rsidR="007A6787" w:rsidRPr="00E817E2" w:rsidRDefault="00511160" w:rsidP="00511160">
            <w:pPr>
              <w:jc w:val="left"/>
            </w:pPr>
            <w:r w:rsidRPr="24CD3CE0">
              <w:rPr>
                <w:rFonts w:cstheme="minorBidi"/>
                <w:b/>
                <w:bCs/>
                <w:color w:val="FF0000"/>
              </w:rPr>
              <w:t>(Mandatory)</w:t>
            </w:r>
          </w:p>
        </w:tc>
      </w:tr>
      <w:tr w:rsidR="007A6787" w:rsidRPr="00E817E2" w14:paraId="2ABB2AA6" w14:textId="682D244A" w:rsidTr="004A67B0">
        <w:trPr>
          <w:trHeight w:val="432"/>
        </w:trPr>
        <w:tc>
          <w:tcPr>
            <w:tcW w:w="574" w:type="dxa"/>
            <w:vAlign w:val="center"/>
          </w:tcPr>
          <w:p w14:paraId="7B039C4F" w14:textId="5421958A" w:rsidR="007A6787" w:rsidRDefault="00CA055C" w:rsidP="007A6787">
            <w:pPr>
              <w:jc w:val="left"/>
            </w:pPr>
            <w:r>
              <w:t>4</w:t>
            </w:r>
          </w:p>
        </w:tc>
        <w:tc>
          <w:tcPr>
            <w:tcW w:w="1131" w:type="dxa"/>
            <w:vAlign w:val="center"/>
          </w:tcPr>
          <w:p w14:paraId="54908BF8" w14:textId="08D5941E" w:rsidR="007A6787" w:rsidRPr="00E817E2" w:rsidRDefault="007A6787" w:rsidP="007A6787">
            <w:pPr>
              <w:jc w:val="left"/>
            </w:pPr>
            <w:r>
              <w:t>D</w:t>
            </w:r>
          </w:p>
        </w:tc>
        <w:tc>
          <w:tcPr>
            <w:tcW w:w="2003" w:type="dxa"/>
            <w:vAlign w:val="center"/>
          </w:tcPr>
          <w:p w14:paraId="485679F1" w14:textId="03E92659" w:rsidR="007A6787" w:rsidRPr="00972789" w:rsidRDefault="00A05D9F" w:rsidP="007A6787">
            <w:pPr>
              <w:jc w:val="left"/>
            </w:pPr>
            <w:bookmarkStart w:id="4" w:name="_Hlk130977042"/>
            <w:r>
              <w:t xml:space="preserve">DRC </w:t>
            </w:r>
            <w:r w:rsidR="007A6787">
              <w:t>Supplier code of conduct</w:t>
            </w:r>
            <w:bookmarkEnd w:id="4"/>
            <w:r>
              <w:t xml:space="preserve"> form</w:t>
            </w:r>
          </w:p>
        </w:tc>
        <w:tc>
          <w:tcPr>
            <w:tcW w:w="6195" w:type="dxa"/>
            <w:vAlign w:val="center"/>
          </w:tcPr>
          <w:p w14:paraId="3890EC04" w14:textId="7D3C8103" w:rsidR="007A6787" w:rsidRPr="00E817E2" w:rsidRDefault="00511160" w:rsidP="007A6787">
            <w:pPr>
              <w:jc w:val="left"/>
            </w:pPr>
            <w:r w:rsidRPr="00AD0920">
              <w:rPr>
                <w:rFonts w:cstheme="minorHAnsi"/>
              </w:rPr>
              <w:t>Read and familiarize</w:t>
            </w:r>
            <w:r>
              <w:rPr>
                <w:rFonts w:cstheme="minorHAnsi"/>
              </w:rPr>
              <w:t xml:space="preserve">, </w:t>
            </w:r>
            <w:r w:rsidRPr="00E817E2">
              <w:t>sign, stamp and submit</w:t>
            </w:r>
            <w:r>
              <w:t xml:space="preserve"> along with </w:t>
            </w:r>
            <w:r w:rsidRPr="00511160">
              <w:rPr>
                <w:b/>
                <w:bCs/>
              </w:rPr>
              <w:t>technical documents</w:t>
            </w:r>
            <w:r>
              <w:t xml:space="preserve"> </w:t>
            </w:r>
            <w:r w:rsidRPr="24CD3CE0">
              <w:rPr>
                <w:rFonts w:cstheme="minorBidi"/>
                <w:b/>
                <w:bCs/>
                <w:color w:val="FF0000"/>
              </w:rPr>
              <w:t>(Mandatory)</w:t>
            </w:r>
          </w:p>
        </w:tc>
      </w:tr>
      <w:tr w:rsidR="007A6787" w:rsidRPr="00E817E2" w14:paraId="3DDFF5E8" w14:textId="012E7D72" w:rsidTr="004A67B0">
        <w:trPr>
          <w:trHeight w:val="432"/>
        </w:trPr>
        <w:tc>
          <w:tcPr>
            <w:tcW w:w="574" w:type="dxa"/>
            <w:vAlign w:val="center"/>
          </w:tcPr>
          <w:p w14:paraId="45093001" w14:textId="784721E8" w:rsidR="007A6787" w:rsidRPr="00972789" w:rsidRDefault="00CA055C" w:rsidP="007A6787">
            <w:pPr>
              <w:jc w:val="left"/>
              <w:rPr>
                <w:sz w:val="20"/>
                <w:szCs w:val="20"/>
              </w:rPr>
            </w:pPr>
            <w:r>
              <w:rPr>
                <w:sz w:val="20"/>
                <w:szCs w:val="20"/>
              </w:rPr>
              <w:t>5</w:t>
            </w:r>
          </w:p>
        </w:tc>
        <w:tc>
          <w:tcPr>
            <w:tcW w:w="1131" w:type="dxa"/>
            <w:vAlign w:val="center"/>
          </w:tcPr>
          <w:p w14:paraId="0C8367D0" w14:textId="3C68EC63" w:rsidR="007A6787" w:rsidRPr="00972789" w:rsidRDefault="007A6787" w:rsidP="007A6787">
            <w:pPr>
              <w:jc w:val="left"/>
              <w:rPr>
                <w:sz w:val="20"/>
                <w:szCs w:val="20"/>
              </w:rPr>
            </w:pPr>
            <w:r>
              <w:rPr>
                <w:sz w:val="20"/>
                <w:szCs w:val="20"/>
              </w:rPr>
              <w:t>E</w:t>
            </w:r>
          </w:p>
        </w:tc>
        <w:tc>
          <w:tcPr>
            <w:tcW w:w="2003" w:type="dxa"/>
            <w:vAlign w:val="center"/>
          </w:tcPr>
          <w:p w14:paraId="28325B0C" w14:textId="5BD63E27" w:rsidR="007A6787" w:rsidRPr="00972789" w:rsidRDefault="00A05D9F" w:rsidP="007A6787">
            <w:pPr>
              <w:jc w:val="left"/>
              <w:rPr>
                <w:sz w:val="20"/>
                <w:szCs w:val="20"/>
              </w:rPr>
            </w:pPr>
            <w:bookmarkStart w:id="5" w:name="_Hlk130977049"/>
            <w:r>
              <w:t xml:space="preserve">DRC </w:t>
            </w:r>
            <w:r w:rsidR="007A6787" w:rsidRPr="00E817E2">
              <w:t>Supplier Profile and Registration Form</w:t>
            </w:r>
            <w:r>
              <w:t xml:space="preserve">, and </w:t>
            </w:r>
            <w:r w:rsidRPr="001657A4">
              <w:rPr>
                <w:rFonts w:cstheme="minorBidi"/>
                <w:color w:val="222222"/>
                <w:lang w:val="en-GB"/>
              </w:rPr>
              <w:t>Bidder Profile</w:t>
            </w:r>
            <w:r w:rsidR="007A6787" w:rsidRPr="00E817E2">
              <w:t xml:space="preserve"> </w:t>
            </w:r>
            <w:bookmarkEnd w:id="5"/>
          </w:p>
        </w:tc>
        <w:tc>
          <w:tcPr>
            <w:tcW w:w="6195" w:type="dxa"/>
            <w:vAlign w:val="center"/>
          </w:tcPr>
          <w:p w14:paraId="2EDBB5F3" w14:textId="7C9BFF83" w:rsidR="007A6787" w:rsidRPr="00972789" w:rsidRDefault="007A6787" w:rsidP="001F277A">
            <w:pPr>
              <w:jc w:val="left"/>
              <w:rPr>
                <w:sz w:val="20"/>
                <w:szCs w:val="20"/>
              </w:rPr>
            </w:pPr>
            <w:r w:rsidRPr="16A751E0">
              <w:rPr>
                <w:rFonts w:cstheme="minorBidi"/>
              </w:rPr>
              <w:t xml:space="preserve">Complete ALL sections in full, sign, stamp and submit </w:t>
            </w:r>
            <w:r w:rsidR="00511160">
              <w:rPr>
                <w:rFonts w:cstheme="minorBidi"/>
              </w:rPr>
              <w:t xml:space="preserve">along </w:t>
            </w:r>
            <w:r w:rsidR="001F277A">
              <w:rPr>
                <w:rFonts w:cstheme="minorBidi"/>
              </w:rPr>
              <w:t xml:space="preserve">with </w:t>
            </w:r>
            <w:r w:rsidR="00511160">
              <w:rPr>
                <w:rFonts w:cstheme="minorBidi"/>
              </w:rPr>
              <w:t>two</w:t>
            </w:r>
            <w:r w:rsidR="00511160" w:rsidRPr="00511160">
              <w:rPr>
                <w:rFonts w:ascii="Calibri" w:hAnsi="Calibri" w:cs="Calibri"/>
              </w:rPr>
              <w:t xml:space="preserve"> </w:t>
            </w:r>
            <w:r w:rsidR="00511160" w:rsidRPr="00511160">
              <w:rPr>
                <w:rFonts w:cstheme="minorBidi"/>
              </w:rPr>
              <w:t>ID</w:t>
            </w:r>
            <w:r w:rsidR="00511160">
              <w:rPr>
                <w:rFonts w:cstheme="minorBidi"/>
              </w:rPr>
              <w:t>s</w:t>
            </w:r>
            <w:r w:rsidR="00511160" w:rsidRPr="00511160">
              <w:rPr>
                <w:rFonts w:cstheme="minorBidi"/>
              </w:rPr>
              <w:t>/passport</w:t>
            </w:r>
            <w:r w:rsidR="001F277A">
              <w:rPr>
                <w:rFonts w:cstheme="minorBidi"/>
              </w:rPr>
              <w:t xml:space="preserve"> copies</w:t>
            </w:r>
            <w:r w:rsidR="00511160" w:rsidRPr="00511160">
              <w:rPr>
                <w:rFonts w:cstheme="minorBidi"/>
              </w:rPr>
              <w:t xml:space="preserve"> of majority owner</w:t>
            </w:r>
            <w:r w:rsidR="001F277A">
              <w:rPr>
                <w:rFonts w:cstheme="minorBidi"/>
              </w:rPr>
              <w:t>s</w:t>
            </w:r>
            <w:r w:rsidR="00511160" w:rsidRPr="00511160">
              <w:rPr>
                <w:rFonts w:cstheme="minorBidi"/>
              </w:rPr>
              <w:t xml:space="preserve"> (person with more shares or owner of the company), </w:t>
            </w:r>
            <w:r w:rsidR="215E7631" w:rsidRPr="16A751E0">
              <w:rPr>
                <w:rFonts w:cstheme="minorBidi"/>
                <w:b/>
                <w:bCs/>
              </w:rPr>
              <w:t>technical</w:t>
            </w:r>
            <w:r w:rsidRPr="16A751E0">
              <w:rPr>
                <w:rFonts w:cstheme="minorBidi"/>
                <w:b/>
                <w:bCs/>
              </w:rPr>
              <w:t xml:space="preserve"> </w:t>
            </w:r>
            <w:r w:rsidR="00511160">
              <w:rPr>
                <w:rFonts w:cstheme="minorBidi"/>
                <w:b/>
                <w:bCs/>
              </w:rPr>
              <w:t>documents</w:t>
            </w:r>
            <w:r w:rsidRPr="16A751E0">
              <w:rPr>
                <w:rFonts w:cstheme="minorBidi"/>
              </w:rPr>
              <w:t xml:space="preserve"> </w:t>
            </w:r>
            <w:r w:rsidR="00511160" w:rsidRPr="24CD3CE0">
              <w:rPr>
                <w:rFonts w:cstheme="minorBidi"/>
                <w:b/>
                <w:bCs/>
                <w:color w:val="FF0000"/>
              </w:rPr>
              <w:t>(Mandatory)</w:t>
            </w:r>
          </w:p>
        </w:tc>
      </w:tr>
      <w:tr w:rsidR="00274C41" w:rsidRPr="00E817E2" w14:paraId="063E984C" w14:textId="77777777" w:rsidTr="004A67B0">
        <w:trPr>
          <w:trHeight w:val="432"/>
        </w:trPr>
        <w:tc>
          <w:tcPr>
            <w:tcW w:w="574" w:type="dxa"/>
            <w:vAlign w:val="center"/>
          </w:tcPr>
          <w:p w14:paraId="360C740D" w14:textId="225D7F87" w:rsidR="00274C41" w:rsidRDefault="00274C41" w:rsidP="00274C41">
            <w:pPr>
              <w:jc w:val="left"/>
            </w:pPr>
            <w:r>
              <w:t>6</w:t>
            </w:r>
          </w:p>
        </w:tc>
        <w:tc>
          <w:tcPr>
            <w:tcW w:w="1131" w:type="dxa"/>
            <w:vAlign w:val="center"/>
          </w:tcPr>
          <w:p w14:paraId="16CCF4D6" w14:textId="63E7DEB6" w:rsidR="00274C41" w:rsidRDefault="00274C41" w:rsidP="00274C41">
            <w:pPr>
              <w:jc w:val="left"/>
            </w:pPr>
            <w:r>
              <w:t>F</w:t>
            </w:r>
          </w:p>
        </w:tc>
        <w:tc>
          <w:tcPr>
            <w:tcW w:w="2003" w:type="dxa"/>
            <w:vAlign w:val="center"/>
          </w:tcPr>
          <w:p w14:paraId="4FD96E9D" w14:textId="6F78A004" w:rsidR="00274C41" w:rsidRPr="00202240" w:rsidRDefault="00274C41" w:rsidP="00274C41">
            <w:pPr>
              <w:jc w:val="left"/>
            </w:pPr>
            <w:r w:rsidRPr="6559A20F">
              <w:rPr>
                <w:rFonts w:cstheme="minorBidi"/>
                <w:color w:val="222222"/>
                <w:lang w:val="en-GB"/>
              </w:rPr>
              <w:t>Customer’s reference List</w:t>
            </w:r>
          </w:p>
        </w:tc>
        <w:tc>
          <w:tcPr>
            <w:tcW w:w="6195" w:type="dxa"/>
            <w:vAlign w:val="center"/>
          </w:tcPr>
          <w:p w14:paraId="248A10E2" w14:textId="350B62C2" w:rsidR="00274C41" w:rsidRPr="001F277A" w:rsidRDefault="00511160" w:rsidP="001F277A">
            <w:r w:rsidRPr="001F277A">
              <w:t xml:space="preserve">Fill in at least with three referees, </w:t>
            </w:r>
            <w:r w:rsidR="00274C41" w:rsidRPr="001F277A">
              <w:t xml:space="preserve">sign, stamp and </w:t>
            </w:r>
            <w:proofErr w:type="gramStart"/>
            <w:r w:rsidRPr="001F277A">
              <w:t>submit with</w:t>
            </w:r>
            <w:proofErr w:type="gramEnd"/>
            <w:r w:rsidRPr="001F277A">
              <w:t xml:space="preserve"> technical documents</w:t>
            </w:r>
            <w:r w:rsidR="00274C41" w:rsidRPr="001F277A">
              <w:t xml:space="preserve"> </w:t>
            </w:r>
            <w:r w:rsidR="00274C41" w:rsidRPr="001F277A">
              <w:rPr>
                <w:color w:val="EE0000"/>
              </w:rPr>
              <w:t>(Mandatory)</w:t>
            </w:r>
          </w:p>
        </w:tc>
      </w:tr>
      <w:tr w:rsidR="00274C41" w:rsidRPr="00E817E2" w14:paraId="1F54A41C" w14:textId="77777777" w:rsidTr="004A67B0">
        <w:trPr>
          <w:trHeight w:val="432"/>
        </w:trPr>
        <w:tc>
          <w:tcPr>
            <w:tcW w:w="574" w:type="dxa"/>
            <w:vAlign w:val="center"/>
          </w:tcPr>
          <w:p w14:paraId="020D50D3" w14:textId="341D8DEB" w:rsidR="00274C41" w:rsidRDefault="00274C41" w:rsidP="00274C41">
            <w:pPr>
              <w:jc w:val="left"/>
            </w:pPr>
            <w:r>
              <w:t>7</w:t>
            </w:r>
          </w:p>
        </w:tc>
        <w:tc>
          <w:tcPr>
            <w:tcW w:w="1131" w:type="dxa"/>
            <w:vAlign w:val="center"/>
          </w:tcPr>
          <w:p w14:paraId="53E2613A" w14:textId="5157E5F3" w:rsidR="00274C41" w:rsidRDefault="00274C41" w:rsidP="00274C41">
            <w:pPr>
              <w:jc w:val="left"/>
            </w:pPr>
            <w:r>
              <w:t>G</w:t>
            </w:r>
          </w:p>
        </w:tc>
        <w:tc>
          <w:tcPr>
            <w:tcW w:w="2003" w:type="dxa"/>
            <w:vAlign w:val="center"/>
          </w:tcPr>
          <w:p w14:paraId="2EB8DF37" w14:textId="2324F3C5" w:rsidR="00274C41" w:rsidRDefault="00274C41" w:rsidP="00274C41">
            <w:pPr>
              <w:jc w:val="left"/>
            </w:pPr>
            <w:bookmarkStart w:id="6" w:name="_Hlk130977080"/>
            <w:r>
              <w:t>Term of Reference (</w:t>
            </w:r>
            <w:proofErr w:type="spellStart"/>
            <w:r>
              <w:t>ToR</w:t>
            </w:r>
            <w:proofErr w:type="spellEnd"/>
            <w:r>
              <w:t>)</w:t>
            </w:r>
            <w:bookmarkEnd w:id="6"/>
          </w:p>
        </w:tc>
        <w:tc>
          <w:tcPr>
            <w:tcW w:w="6195" w:type="dxa"/>
            <w:vAlign w:val="center"/>
          </w:tcPr>
          <w:p w14:paraId="0558161A" w14:textId="5C961675" w:rsidR="00274C41" w:rsidRPr="001F277A" w:rsidRDefault="00DF3941" w:rsidP="001F277A">
            <w:r w:rsidRPr="001F277A">
              <w:t xml:space="preserve">Read and familiarize and reflected in the bidder’s technical proposal, sign, stamp and submit </w:t>
            </w:r>
            <w:r w:rsidRPr="001F277A">
              <w:rPr>
                <w:color w:val="EE0000"/>
              </w:rPr>
              <w:t>(Mandatory)</w:t>
            </w:r>
            <w:r w:rsidR="00274C41" w:rsidRPr="001F277A">
              <w:tab/>
            </w:r>
          </w:p>
        </w:tc>
      </w:tr>
      <w:tr w:rsidR="00274C41" w:rsidRPr="00E817E2" w14:paraId="729DA2B4" w14:textId="478F1B04" w:rsidTr="0BB6AACB">
        <w:trPr>
          <w:trHeight w:val="494"/>
        </w:trPr>
        <w:tc>
          <w:tcPr>
            <w:tcW w:w="9903" w:type="dxa"/>
            <w:gridSpan w:val="4"/>
            <w:vAlign w:val="center"/>
          </w:tcPr>
          <w:p w14:paraId="580C4FA1" w14:textId="4B1D2B2C" w:rsidR="00274C41" w:rsidRPr="007E19B0" w:rsidRDefault="00274C41" w:rsidP="00274C41">
            <w:pPr>
              <w:jc w:val="left"/>
              <w:rPr>
                <w:b/>
              </w:rPr>
            </w:pPr>
            <w:r w:rsidRPr="007E19B0">
              <w:rPr>
                <w:b/>
                <w:sz w:val="20"/>
                <w:szCs w:val="20"/>
              </w:rPr>
              <w:t>Legal documents/</w:t>
            </w:r>
            <w:r w:rsidRPr="007E19B0">
              <w:rPr>
                <w:rFonts w:eastAsiaTheme="minorEastAsia" w:cstheme="minorBidi"/>
                <w:b/>
                <w:bCs/>
              </w:rPr>
              <w:t xml:space="preserve"> Firm’s r</w:t>
            </w:r>
            <w:r w:rsidRPr="007E19B0">
              <w:rPr>
                <w:rFonts w:eastAsiaTheme="minorEastAsia" w:cstheme="minorBidi"/>
                <w:b/>
              </w:rPr>
              <w:t>egistration certificates, Tax certificates and licenses</w:t>
            </w:r>
          </w:p>
        </w:tc>
      </w:tr>
      <w:tr w:rsidR="00274C41" w:rsidRPr="00E817E2" w14:paraId="10216DF6" w14:textId="77777777" w:rsidTr="0BB6AACB">
        <w:trPr>
          <w:trHeight w:val="432"/>
        </w:trPr>
        <w:tc>
          <w:tcPr>
            <w:tcW w:w="574" w:type="dxa"/>
            <w:vAlign w:val="center"/>
          </w:tcPr>
          <w:p w14:paraId="19D2C77F" w14:textId="59E8EC3E" w:rsidR="00274C41" w:rsidRDefault="00274C41" w:rsidP="00274C41">
            <w:pPr>
              <w:jc w:val="left"/>
            </w:pPr>
            <w:r>
              <w:t>10</w:t>
            </w:r>
          </w:p>
        </w:tc>
        <w:tc>
          <w:tcPr>
            <w:tcW w:w="3134" w:type="dxa"/>
            <w:gridSpan w:val="2"/>
            <w:vAlign w:val="center"/>
          </w:tcPr>
          <w:p w14:paraId="68B9FF27" w14:textId="195D316B" w:rsidR="00274C41" w:rsidRDefault="00274C41" w:rsidP="00274C41">
            <w:pPr>
              <w:jc w:val="left"/>
            </w:pPr>
            <w:r>
              <w:t>Operation</w:t>
            </w:r>
            <w:r w:rsidR="00775D0D">
              <w:t>/business</w:t>
            </w:r>
            <w:r>
              <w:t xml:space="preserve"> license</w:t>
            </w:r>
          </w:p>
        </w:tc>
        <w:tc>
          <w:tcPr>
            <w:tcW w:w="6195" w:type="dxa"/>
            <w:vAlign w:val="center"/>
          </w:tcPr>
          <w:p w14:paraId="385A2CF9" w14:textId="10D88ABD" w:rsidR="00274C41" w:rsidRPr="00972789" w:rsidRDefault="00274C41" w:rsidP="00274C41">
            <w:pPr>
              <w:jc w:val="left"/>
              <w:rPr>
                <w:rFonts w:cstheme="minorBidi"/>
              </w:rPr>
            </w:pPr>
            <w:r w:rsidRPr="0BB6AACB">
              <w:rPr>
                <w:rFonts w:cstheme="minorBidi"/>
                <w:b/>
                <w:bCs/>
                <w:color w:val="FF0000"/>
              </w:rPr>
              <w:t xml:space="preserve">(Mandatory) </w:t>
            </w:r>
            <w:r w:rsidR="00511160">
              <w:rPr>
                <w:rFonts w:cstheme="minorBidi"/>
                <w:b/>
                <w:bCs/>
                <w:color w:val="FF0000"/>
              </w:rPr>
              <w:t xml:space="preserve"> </w:t>
            </w:r>
          </w:p>
        </w:tc>
      </w:tr>
      <w:tr w:rsidR="00274C41" w:rsidRPr="00E817E2" w14:paraId="77A4C646" w14:textId="77777777" w:rsidTr="00125810">
        <w:trPr>
          <w:trHeight w:val="332"/>
        </w:trPr>
        <w:tc>
          <w:tcPr>
            <w:tcW w:w="574" w:type="dxa"/>
            <w:vAlign w:val="center"/>
          </w:tcPr>
          <w:p w14:paraId="613E8E9A" w14:textId="60FC5A87" w:rsidR="00274C41" w:rsidRDefault="00274C41" w:rsidP="00274C41">
            <w:pPr>
              <w:jc w:val="left"/>
            </w:pPr>
            <w:r>
              <w:t>11</w:t>
            </w:r>
          </w:p>
        </w:tc>
        <w:tc>
          <w:tcPr>
            <w:tcW w:w="3134" w:type="dxa"/>
            <w:gridSpan w:val="2"/>
            <w:vAlign w:val="center"/>
          </w:tcPr>
          <w:p w14:paraId="4F45C33E" w14:textId="0E86ECFA" w:rsidR="00274C41" w:rsidRDefault="00274C41" w:rsidP="00274C41">
            <w:pPr>
              <w:jc w:val="left"/>
            </w:pPr>
            <w:r>
              <w:t>Tax clearance certificate</w:t>
            </w:r>
          </w:p>
        </w:tc>
        <w:tc>
          <w:tcPr>
            <w:tcW w:w="6195" w:type="dxa"/>
            <w:vAlign w:val="center"/>
          </w:tcPr>
          <w:p w14:paraId="24AFC55D" w14:textId="60314579" w:rsidR="00274C41" w:rsidRPr="00972789" w:rsidRDefault="00274C41" w:rsidP="00274C41">
            <w:pPr>
              <w:jc w:val="left"/>
              <w:rPr>
                <w:rFonts w:cstheme="minorBidi"/>
              </w:rPr>
            </w:pPr>
            <w:r w:rsidRPr="16A751E0">
              <w:rPr>
                <w:rFonts w:cstheme="minorBidi"/>
                <w:b/>
                <w:bCs/>
                <w:color w:val="FF0000"/>
              </w:rPr>
              <w:t>(Mandatory)</w:t>
            </w:r>
          </w:p>
        </w:tc>
      </w:tr>
      <w:tr w:rsidR="00274C41" w:rsidRPr="00E817E2" w14:paraId="2428A361" w14:textId="77777777" w:rsidTr="0BB6AACB">
        <w:trPr>
          <w:trHeight w:val="432"/>
        </w:trPr>
        <w:tc>
          <w:tcPr>
            <w:tcW w:w="574" w:type="dxa"/>
            <w:vAlign w:val="center"/>
          </w:tcPr>
          <w:p w14:paraId="4D04639A" w14:textId="7D829272" w:rsidR="00274C41" w:rsidRDefault="00274C41" w:rsidP="00274C41">
            <w:pPr>
              <w:jc w:val="left"/>
            </w:pPr>
            <w:r>
              <w:t>12</w:t>
            </w:r>
          </w:p>
        </w:tc>
        <w:tc>
          <w:tcPr>
            <w:tcW w:w="3134" w:type="dxa"/>
            <w:gridSpan w:val="2"/>
            <w:vAlign w:val="center"/>
          </w:tcPr>
          <w:p w14:paraId="3C6DEAA1" w14:textId="3E49D38D" w:rsidR="00274C41" w:rsidRPr="001657A4" w:rsidRDefault="001F277A" w:rsidP="00274C41">
            <w:pPr>
              <w:jc w:val="left"/>
              <w:rPr>
                <w:highlight w:val="yellow"/>
              </w:rPr>
            </w:pPr>
            <w:r>
              <w:t>Certificate of Incorporation</w:t>
            </w:r>
            <w:r w:rsidR="00FD0CAC">
              <w:t xml:space="preserve">/its </w:t>
            </w:r>
            <w:r w:rsidR="00775D0D">
              <w:t xml:space="preserve">equivalent </w:t>
            </w:r>
          </w:p>
        </w:tc>
        <w:tc>
          <w:tcPr>
            <w:tcW w:w="6195" w:type="dxa"/>
            <w:vAlign w:val="center"/>
          </w:tcPr>
          <w:p w14:paraId="5FCF0611" w14:textId="489267ED" w:rsidR="00274C41" w:rsidRPr="16A751E0" w:rsidRDefault="00274C41" w:rsidP="00274C41">
            <w:pPr>
              <w:jc w:val="left"/>
              <w:rPr>
                <w:rFonts w:cstheme="minorBidi"/>
                <w:b/>
                <w:bCs/>
                <w:color w:val="FF0000"/>
              </w:rPr>
            </w:pPr>
            <w:r w:rsidRPr="16A751E0">
              <w:rPr>
                <w:rFonts w:cstheme="minorBidi"/>
                <w:b/>
                <w:bCs/>
                <w:color w:val="FF0000"/>
              </w:rPr>
              <w:t>(Mandatory)</w:t>
            </w:r>
          </w:p>
        </w:tc>
      </w:tr>
    </w:tbl>
    <w:p w14:paraId="019C5788" w14:textId="65BED2E4" w:rsidR="16A751E0" w:rsidRDefault="16A751E0"/>
    <w:p w14:paraId="75D4FA22" w14:textId="77777777" w:rsidR="006E560C" w:rsidRDefault="006E560C" w:rsidP="006E560C">
      <w:pPr>
        <w:rPr>
          <w:color w:val="222222"/>
        </w:rPr>
      </w:pPr>
      <w:r>
        <w:rPr>
          <w:color w:val="222222"/>
        </w:rPr>
        <w:t>Please note that bids shall respond to all criteria, or their bid may be disqualified.</w:t>
      </w:r>
    </w:p>
    <w:bookmarkEnd w:id="0"/>
    <w:p w14:paraId="3F302055" w14:textId="77777777" w:rsidR="001C6C3E" w:rsidRDefault="001C6C3E">
      <w:pPr>
        <w:rPr>
          <w:color w:val="222222"/>
        </w:rPr>
      </w:pPr>
    </w:p>
    <w:p w14:paraId="3A1E9559" w14:textId="7AACD718" w:rsidR="0055406F" w:rsidRDefault="0055406F">
      <w:pPr>
        <w:rPr>
          <w:color w:val="222222"/>
        </w:rPr>
      </w:pPr>
      <w:r w:rsidRPr="007A6787">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5000B3E8" w:rsidR="0055406F" w:rsidRDefault="0055406F">
      <w:pPr>
        <w:rPr>
          <w:color w:val="222222"/>
        </w:rPr>
      </w:pPr>
    </w:p>
    <w:p w14:paraId="4602B5C1" w14:textId="77777777" w:rsidR="005A1528" w:rsidRPr="00972789" w:rsidRDefault="005A1528">
      <w:pPr>
        <w:rPr>
          <w:color w:val="222222"/>
        </w:rPr>
      </w:pPr>
    </w:p>
    <w:p w14:paraId="58C5A19C" w14:textId="324F663D" w:rsidR="00141F35" w:rsidRDefault="00141F35" w:rsidP="00972789">
      <w:pPr>
        <w:pStyle w:val="Heading2"/>
        <w:spacing w:after="0"/>
      </w:pPr>
      <w:r>
        <w:t>Technical</w:t>
      </w:r>
      <w:r w:rsidRPr="00972789">
        <w:t xml:space="preserve"> </w:t>
      </w:r>
      <w:r w:rsidR="006166F0">
        <w:t>Evaluation</w:t>
      </w:r>
    </w:p>
    <w:p w14:paraId="2B11F2E6" w14:textId="6AA038FE" w:rsidR="005A1528" w:rsidRDefault="005A1528" w:rsidP="005A1528"/>
    <w:p w14:paraId="606A4615" w14:textId="18C8A5B6" w:rsidR="005A1528" w:rsidRDefault="005A1528" w:rsidP="005A1528">
      <w:pPr>
        <w:rPr>
          <w:color w:val="222222"/>
        </w:rPr>
      </w:pPr>
      <w:r>
        <w:rPr>
          <w:color w:val="222222"/>
        </w:rPr>
        <w:t xml:space="preserve">For all bids deemed technically compliant as per the specification stipulated in Annex </w:t>
      </w:r>
      <w:r w:rsidRPr="005A1528">
        <w:rPr>
          <w:rFonts w:cs="Arial"/>
          <w:i/>
          <w:iCs/>
          <w:color w:val="000000" w:themeColor="text1"/>
          <w:spacing w:val="-3"/>
          <w:szCs w:val="22"/>
        </w:rPr>
        <w:t xml:space="preserve">for </w:t>
      </w:r>
      <w:r>
        <w:rPr>
          <w:color w:val="222222"/>
        </w:rPr>
        <w:t>Terms of Reference (TOR), DRC will give a weighted combined technical and financial score. The weighted score will determine the contract award.</w:t>
      </w:r>
    </w:p>
    <w:p w14:paraId="3A9BE02B" w14:textId="77777777" w:rsidR="005A1528" w:rsidRPr="005A1528" w:rsidRDefault="005A1528" w:rsidP="005A1528"/>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tbl>
      <w:tblPr>
        <w:tblpPr w:leftFromText="180" w:rightFromText="180" w:vertAnchor="text" w:horzAnchor="margin" w:tblpY="1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726"/>
        <w:gridCol w:w="6550"/>
        <w:gridCol w:w="1080"/>
      </w:tblGrid>
      <w:tr w:rsidR="00A13A65" w:rsidRPr="004D290C" w14:paraId="2C520C23" w14:textId="77777777" w:rsidTr="00A13A65">
        <w:trPr>
          <w:trHeight w:val="346"/>
        </w:trPr>
        <w:tc>
          <w:tcPr>
            <w:tcW w:w="355" w:type="pct"/>
            <w:tcBorders>
              <w:top w:val="single" w:sz="4" w:space="0" w:color="auto"/>
              <w:left w:val="single" w:sz="4" w:space="0" w:color="auto"/>
              <w:bottom w:val="single" w:sz="4" w:space="0" w:color="auto"/>
              <w:right w:val="single" w:sz="4" w:space="0" w:color="auto"/>
            </w:tcBorders>
          </w:tcPr>
          <w:p w14:paraId="03089AA1" w14:textId="365B9364" w:rsidR="00A13A65" w:rsidRPr="004D290C" w:rsidRDefault="00A13A65" w:rsidP="009D6E25">
            <w:pPr>
              <w:jc w:val="left"/>
              <w:rPr>
                <w:rFonts w:cstheme="minorHAnsi"/>
                <w:b/>
                <w:lang w:val="en-ZW"/>
              </w:rPr>
            </w:pPr>
            <w:r>
              <w:rPr>
                <w:rFonts w:cstheme="minorHAnsi"/>
                <w:b/>
                <w:lang w:val="en-ZW"/>
              </w:rPr>
              <w:t>SN#</w:t>
            </w:r>
          </w:p>
        </w:tc>
        <w:tc>
          <w:tcPr>
            <w:tcW w:w="857" w:type="pct"/>
            <w:tcBorders>
              <w:top w:val="single" w:sz="4" w:space="0" w:color="auto"/>
              <w:left w:val="single" w:sz="4" w:space="0" w:color="auto"/>
              <w:bottom w:val="single" w:sz="4" w:space="0" w:color="auto"/>
              <w:right w:val="single" w:sz="4" w:space="0" w:color="auto"/>
            </w:tcBorders>
            <w:vAlign w:val="center"/>
            <w:hideMark/>
          </w:tcPr>
          <w:p w14:paraId="7802B8F7" w14:textId="531FB8FD" w:rsidR="00A13A65" w:rsidRPr="004D290C" w:rsidRDefault="00A13A65" w:rsidP="009D6E25">
            <w:pPr>
              <w:jc w:val="left"/>
              <w:rPr>
                <w:rFonts w:cstheme="minorHAnsi"/>
                <w:b/>
                <w:lang w:val="en-ZW"/>
              </w:rPr>
            </w:pPr>
            <w:bookmarkStart w:id="7" w:name="_Hlk170831030"/>
            <w:r w:rsidRPr="004D290C">
              <w:rPr>
                <w:rFonts w:cstheme="minorHAnsi"/>
                <w:b/>
                <w:lang w:val="en-ZW"/>
              </w:rPr>
              <w:t>Criteria</w:t>
            </w:r>
          </w:p>
        </w:tc>
        <w:tc>
          <w:tcPr>
            <w:tcW w:w="3251" w:type="pct"/>
            <w:tcBorders>
              <w:top w:val="single" w:sz="4" w:space="0" w:color="auto"/>
              <w:left w:val="single" w:sz="4" w:space="0" w:color="auto"/>
              <w:bottom w:val="single" w:sz="4" w:space="0" w:color="auto"/>
              <w:right w:val="single" w:sz="4" w:space="0" w:color="auto"/>
            </w:tcBorders>
            <w:vAlign w:val="center"/>
          </w:tcPr>
          <w:p w14:paraId="1B7EC78E" w14:textId="01C38961" w:rsidR="00A13A65" w:rsidRPr="004D290C" w:rsidRDefault="00A13A65" w:rsidP="009D6E25">
            <w:pPr>
              <w:jc w:val="left"/>
              <w:rPr>
                <w:rFonts w:cstheme="minorHAnsi"/>
                <w:b/>
                <w:lang w:val="en-ZW"/>
              </w:rPr>
            </w:pPr>
            <w:r>
              <w:rPr>
                <w:rFonts w:cstheme="minorHAnsi"/>
                <w:b/>
                <w:lang w:val="en-ZW"/>
              </w:rPr>
              <w:t>Proof/requirements (</w:t>
            </w:r>
            <w:r w:rsidRPr="00347304">
              <w:rPr>
                <w:rFonts w:cstheme="minorHAnsi"/>
                <w:b/>
                <w:color w:val="EE0000"/>
                <w:lang w:val="en-ZW"/>
              </w:rPr>
              <w:t>mandatory</w:t>
            </w:r>
            <w:r>
              <w:rPr>
                <w:rFonts w:cstheme="minorHAnsi"/>
                <w:b/>
                <w:lang w:val="en-ZW"/>
              </w:rPr>
              <w:t>)</w:t>
            </w:r>
          </w:p>
        </w:tc>
        <w:tc>
          <w:tcPr>
            <w:tcW w:w="536" w:type="pct"/>
            <w:tcBorders>
              <w:top w:val="single" w:sz="4" w:space="0" w:color="auto"/>
              <w:left w:val="single" w:sz="4" w:space="0" w:color="auto"/>
              <w:bottom w:val="single" w:sz="4" w:space="0" w:color="auto"/>
              <w:right w:val="single" w:sz="4" w:space="0" w:color="auto"/>
            </w:tcBorders>
            <w:vAlign w:val="center"/>
          </w:tcPr>
          <w:p w14:paraId="69BA54BF" w14:textId="77777777" w:rsidR="00A13A65" w:rsidRPr="004D290C" w:rsidRDefault="00A13A65" w:rsidP="009D6E25">
            <w:pPr>
              <w:jc w:val="left"/>
              <w:rPr>
                <w:rFonts w:cstheme="minorHAnsi"/>
                <w:b/>
                <w:lang w:val="en-ZW"/>
              </w:rPr>
            </w:pPr>
            <w:r>
              <w:rPr>
                <w:rFonts w:cstheme="minorHAnsi"/>
                <w:b/>
                <w:lang w:val="en-ZW"/>
              </w:rPr>
              <w:t>Weighting %</w:t>
            </w:r>
          </w:p>
        </w:tc>
      </w:tr>
      <w:tr w:rsidR="00A13A65" w:rsidRPr="004D290C" w14:paraId="0D4A9511" w14:textId="77777777" w:rsidTr="00A13A65">
        <w:tc>
          <w:tcPr>
            <w:tcW w:w="355" w:type="pct"/>
            <w:tcBorders>
              <w:top w:val="single" w:sz="4" w:space="0" w:color="auto"/>
              <w:left w:val="single" w:sz="4" w:space="0" w:color="auto"/>
              <w:bottom w:val="single" w:sz="4" w:space="0" w:color="auto"/>
              <w:right w:val="single" w:sz="4" w:space="0" w:color="auto"/>
            </w:tcBorders>
          </w:tcPr>
          <w:p w14:paraId="10B36245" w14:textId="72323B84" w:rsidR="00A13A65" w:rsidRDefault="00A13A65" w:rsidP="009D6E25">
            <w:pPr>
              <w:jc w:val="left"/>
              <w:rPr>
                <w:rFonts w:cstheme="minorHAnsi"/>
                <w:lang w:val="en-ZW"/>
              </w:rPr>
            </w:pPr>
            <w:r>
              <w:rPr>
                <w:rFonts w:cstheme="minorHAnsi"/>
                <w:lang w:val="en-ZW"/>
              </w:rPr>
              <w:t>1</w:t>
            </w:r>
          </w:p>
        </w:tc>
        <w:tc>
          <w:tcPr>
            <w:tcW w:w="857" w:type="pct"/>
            <w:tcBorders>
              <w:top w:val="single" w:sz="4" w:space="0" w:color="auto"/>
              <w:left w:val="single" w:sz="4" w:space="0" w:color="auto"/>
              <w:bottom w:val="single" w:sz="4" w:space="0" w:color="auto"/>
              <w:right w:val="single" w:sz="4" w:space="0" w:color="auto"/>
            </w:tcBorders>
            <w:vAlign w:val="center"/>
          </w:tcPr>
          <w:p w14:paraId="62A87201" w14:textId="7C20C85C" w:rsidR="00A13A65" w:rsidRPr="004D290C" w:rsidRDefault="00A13A65" w:rsidP="009D6E25">
            <w:pPr>
              <w:jc w:val="left"/>
              <w:rPr>
                <w:rFonts w:cstheme="minorHAnsi"/>
                <w:lang w:val="en-ZW"/>
              </w:rPr>
            </w:pPr>
            <w:r>
              <w:rPr>
                <w:rFonts w:cstheme="minorHAnsi"/>
                <w:lang w:val="en-ZW"/>
              </w:rPr>
              <w:t xml:space="preserve">Professional experiences and qualifications of technical team to </w:t>
            </w:r>
            <w:r>
              <w:rPr>
                <w:rFonts w:cstheme="minorHAnsi"/>
                <w:lang w:val="en-ZW"/>
              </w:rPr>
              <w:lastRenderedPageBreak/>
              <w:t xml:space="preserve">be assigned this task </w:t>
            </w:r>
          </w:p>
        </w:tc>
        <w:tc>
          <w:tcPr>
            <w:tcW w:w="3251" w:type="pct"/>
            <w:tcBorders>
              <w:top w:val="single" w:sz="4" w:space="0" w:color="auto"/>
              <w:left w:val="single" w:sz="4" w:space="0" w:color="auto"/>
              <w:bottom w:val="single" w:sz="4" w:space="0" w:color="auto"/>
              <w:right w:val="single" w:sz="4" w:space="0" w:color="auto"/>
            </w:tcBorders>
            <w:vAlign w:val="center"/>
          </w:tcPr>
          <w:p w14:paraId="0A6886B4" w14:textId="77777777" w:rsidR="00A13A65" w:rsidRPr="002B3D82" w:rsidRDefault="00A13A65" w:rsidP="002B3D82">
            <w:pPr>
              <w:pStyle w:val="ListParagraph"/>
              <w:numPr>
                <w:ilvl w:val="0"/>
                <w:numId w:val="11"/>
              </w:numPr>
              <w:jc w:val="left"/>
              <w:rPr>
                <w:rFonts w:cstheme="minorHAnsi"/>
                <w:lang w:val="en-ZW"/>
              </w:rPr>
            </w:pPr>
            <w:r w:rsidRPr="00653D30">
              <w:rPr>
                <w:rFonts w:cstheme="minorBidi"/>
                <w:color w:val="222222"/>
                <w:lang w:val="en-GB"/>
              </w:rPr>
              <w:lastRenderedPageBreak/>
              <w:t>Curriculum Vitae (CV) of key personnel offered to perform the consultancy services</w:t>
            </w:r>
          </w:p>
          <w:p w14:paraId="276DCB8E" w14:textId="3C8B85F8" w:rsidR="00A13A65" w:rsidRPr="006463D1" w:rsidRDefault="00A13A65" w:rsidP="006463D1">
            <w:pPr>
              <w:pStyle w:val="ListParagraph"/>
              <w:numPr>
                <w:ilvl w:val="0"/>
                <w:numId w:val="11"/>
              </w:numPr>
              <w:jc w:val="left"/>
              <w:rPr>
                <w:rFonts w:cstheme="minorHAnsi"/>
                <w:lang w:val="en-ZW"/>
              </w:rPr>
            </w:pPr>
            <w:r w:rsidRPr="002B3D82">
              <w:rPr>
                <w:rFonts w:cstheme="minorBidi"/>
                <w:color w:val="222222"/>
                <w:lang w:val="en-GB"/>
              </w:rPr>
              <w:t xml:space="preserve">Copies of the academic Certificates, at least </w:t>
            </w:r>
            <w:r w:rsidRPr="002B3D82">
              <w:rPr>
                <w:rFonts w:cstheme="minorHAnsi"/>
              </w:rPr>
              <w:t>a postgraduate qualification in Social Sciences, Journalism, Development studies or other related disciplines is also strongly required.</w:t>
            </w:r>
          </w:p>
          <w:p w14:paraId="3A26DDF4" w14:textId="77777777" w:rsidR="00A13A65" w:rsidRPr="002919F8" w:rsidRDefault="00A13A65" w:rsidP="005D2DC6">
            <w:pPr>
              <w:pStyle w:val="ListParagraph"/>
              <w:numPr>
                <w:ilvl w:val="0"/>
                <w:numId w:val="11"/>
              </w:numPr>
              <w:jc w:val="left"/>
              <w:rPr>
                <w:rFonts w:cstheme="minorHAnsi"/>
                <w:lang w:val="en-ZW"/>
              </w:rPr>
            </w:pPr>
            <w:r>
              <w:rPr>
                <w:rFonts w:cstheme="minorHAnsi"/>
                <w:lang w:val="en-ZW"/>
              </w:rPr>
              <w:lastRenderedPageBreak/>
              <w:t xml:space="preserve">Any other credentials </w:t>
            </w:r>
          </w:p>
        </w:tc>
        <w:tc>
          <w:tcPr>
            <w:tcW w:w="536" w:type="pct"/>
            <w:tcBorders>
              <w:top w:val="single" w:sz="4" w:space="0" w:color="auto"/>
              <w:left w:val="single" w:sz="4" w:space="0" w:color="auto"/>
              <w:bottom w:val="single" w:sz="4" w:space="0" w:color="auto"/>
              <w:right w:val="single" w:sz="4" w:space="0" w:color="auto"/>
            </w:tcBorders>
            <w:vAlign w:val="center"/>
          </w:tcPr>
          <w:p w14:paraId="001DAB8B" w14:textId="5BD2CF3E" w:rsidR="00A13A65" w:rsidRPr="00F71602" w:rsidRDefault="00A13A65" w:rsidP="006463D1">
            <w:pPr>
              <w:jc w:val="center"/>
              <w:rPr>
                <w:rFonts w:cstheme="minorHAnsi"/>
                <w:lang w:val="en-ZW"/>
              </w:rPr>
            </w:pPr>
            <w:r>
              <w:rPr>
                <w:rFonts w:cstheme="minorHAnsi"/>
                <w:lang w:val="en-ZW"/>
              </w:rPr>
              <w:lastRenderedPageBreak/>
              <w:t>20%</w:t>
            </w:r>
          </w:p>
        </w:tc>
      </w:tr>
      <w:tr w:rsidR="00A13A65" w:rsidRPr="004D290C" w14:paraId="311F24EF" w14:textId="77777777" w:rsidTr="00A13A65">
        <w:tc>
          <w:tcPr>
            <w:tcW w:w="355" w:type="pct"/>
            <w:tcBorders>
              <w:top w:val="single" w:sz="4" w:space="0" w:color="auto"/>
              <w:left w:val="single" w:sz="4" w:space="0" w:color="auto"/>
              <w:bottom w:val="single" w:sz="4" w:space="0" w:color="auto"/>
              <w:right w:val="single" w:sz="4" w:space="0" w:color="auto"/>
            </w:tcBorders>
          </w:tcPr>
          <w:p w14:paraId="090E7016" w14:textId="0C222F24" w:rsidR="00A13A65" w:rsidRDefault="00A13A65" w:rsidP="008302B4">
            <w:pPr>
              <w:jc w:val="left"/>
              <w:rPr>
                <w:rFonts w:cstheme="minorHAnsi"/>
                <w:lang w:val="en-ZW"/>
              </w:rPr>
            </w:pPr>
            <w:r>
              <w:rPr>
                <w:rFonts w:cstheme="minorHAnsi"/>
                <w:lang w:val="en-ZW"/>
              </w:rPr>
              <w:t>2</w:t>
            </w:r>
          </w:p>
        </w:tc>
        <w:tc>
          <w:tcPr>
            <w:tcW w:w="857" w:type="pct"/>
            <w:tcBorders>
              <w:top w:val="single" w:sz="4" w:space="0" w:color="auto"/>
              <w:left w:val="single" w:sz="4" w:space="0" w:color="auto"/>
              <w:bottom w:val="single" w:sz="4" w:space="0" w:color="auto"/>
              <w:right w:val="single" w:sz="4" w:space="0" w:color="auto"/>
            </w:tcBorders>
            <w:vAlign w:val="center"/>
          </w:tcPr>
          <w:p w14:paraId="01456F0B" w14:textId="4CCDAA63" w:rsidR="00A13A65" w:rsidRPr="004D290C" w:rsidRDefault="00A13A65" w:rsidP="008302B4">
            <w:pPr>
              <w:jc w:val="left"/>
              <w:rPr>
                <w:rFonts w:cstheme="minorHAnsi"/>
                <w:lang w:val="en-ZW"/>
              </w:rPr>
            </w:pPr>
            <w:r>
              <w:rPr>
                <w:rFonts w:cstheme="minorHAnsi"/>
                <w:lang w:val="en-ZW"/>
              </w:rPr>
              <w:t>Firm experiences</w:t>
            </w:r>
          </w:p>
        </w:tc>
        <w:tc>
          <w:tcPr>
            <w:tcW w:w="3251" w:type="pct"/>
            <w:tcBorders>
              <w:top w:val="single" w:sz="4" w:space="0" w:color="auto"/>
              <w:left w:val="single" w:sz="4" w:space="0" w:color="auto"/>
              <w:bottom w:val="single" w:sz="4" w:space="0" w:color="auto"/>
              <w:right w:val="single" w:sz="4" w:space="0" w:color="auto"/>
            </w:tcBorders>
            <w:vAlign w:val="center"/>
          </w:tcPr>
          <w:p w14:paraId="0BA8B78E" w14:textId="77777777" w:rsidR="00A13A65" w:rsidRPr="00367441" w:rsidRDefault="00A13A65" w:rsidP="00367441">
            <w:pPr>
              <w:pStyle w:val="Heading3"/>
              <w:numPr>
                <w:ilvl w:val="0"/>
                <w:numId w:val="11"/>
              </w:numPr>
              <w:rPr>
                <w:b w:val="0"/>
                <w:bCs/>
                <w:lang w:val="en-ZW"/>
              </w:rPr>
            </w:pPr>
            <w:r w:rsidRPr="00367441">
              <w:rPr>
                <w:b w:val="0"/>
                <w:bCs/>
                <w:lang w:val="en-ZW"/>
              </w:rPr>
              <w:t>At least 7 years of experience in carrying out both quantitative and qualitative research, and impact measurement (baseline, endline surveys, and Final Performance Evaluations). Proven experience in conducting primary data collection, including in fragile/developing contexts such as South Sudan, did the company provide,</w:t>
            </w:r>
          </w:p>
          <w:p w14:paraId="62967D8D" w14:textId="77777777" w:rsidR="00A13A65" w:rsidRPr="00367441" w:rsidRDefault="00A13A65" w:rsidP="00367441">
            <w:pPr>
              <w:pStyle w:val="Heading3"/>
              <w:numPr>
                <w:ilvl w:val="0"/>
                <w:numId w:val="11"/>
              </w:numPr>
              <w:rPr>
                <w:b w:val="0"/>
                <w:bCs/>
                <w:lang w:val="en-ZW"/>
              </w:rPr>
            </w:pPr>
            <w:r w:rsidRPr="00367441">
              <w:rPr>
                <w:lang w:val="en-ZW"/>
              </w:rPr>
              <w:t>-</w:t>
            </w:r>
            <w:r w:rsidRPr="00367441">
              <w:rPr>
                <w:b w:val="0"/>
                <w:bCs/>
                <w:lang w:val="en-ZW"/>
              </w:rPr>
              <w:t>At least 3 copies of contracts for previous experiences from different organizations, and</w:t>
            </w:r>
          </w:p>
          <w:p w14:paraId="4767B3FD" w14:textId="425B888D" w:rsidR="00A13A65" w:rsidRPr="006463D1" w:rsidRDefault="00A13A65" w:rsidP="00367441">
            <w:pPr>
              <w:pStyle w:val="Heading3"/>
              <w:numPr>
                <w:ilvl w:val="0"/>
                <w:numId w:val="11"/>
              </w:numPr>
              <w:rPr>
                <w:lang w:val="en-ZW"/>
              </w:rPr>
            </w:pPr>
            <w:r w:rsidRPr="00367441">
              <w:rPr>
                <w:b w:val="0"/>
                <w:bCs/>
                <w:lang w:val="en-ZW"/>
              </w:rPr>
              <w:t>- Completion certificates</w:t>
            </w:r>
          </w:p>
        </w:tc>
        <w:tc>
          <w:tcPr>
            <w:tcW w:w="536" w:type="pct"/>
            <w:tcBorders>
              <w:top w:val="single" w:sz="4" w:space="0" w:color="auto"/>
              <w:left w:val="single" w:sz="4" w:space="0" w:color="auto"/>
              <w:bottom w:val="single" w:sz="4" w:space="0" w:color="auto"/>
              <w:right w:val="single" w:sz="4" w:space="0" w:color="auto"/>
            </w:tcBorders>
            <w:vAlign w:val="center"/>
          </w:tcPr>
          <w:p w14:paraId="7070C414" w14:textId="6519DBC7" w:rsidR="00A13A65" w:rsidRPr="00F71602" w:rsidRDefault="00A13A65" w:rsidP="006463D1">
            <w:pPr>
              <w:ind w:left="360"/>
              <w:jc w:val="center"/>
              <w:rPr>
                <w:rFonts w:cstheme="minorHAnsi"/>
                <w:lang w:val="en-ZW"/>
              </w:rPr>
            </w:pPr>
            <w:r>
              <w:rPr>
                <w:rFonts w:cstheme="minorHAnsi"/>
                <w:lang w:val="en-ZW"/>
              </w:rPr>
              <w:t>20%</w:t>
            </w:r>
          </w:p>
        </w:tc>
      </w:tr>
      <w:tr w:rsidR="00A13A65" w:rsidRPr="004D290C" w14:paraId="2A05593E" w14:textId="77777777" w:rsidTr="00A13A65">
        <w:tc>
          <w:tcPr>
            <w:tcW w:w="355" w:type="pct"/>
            <w:tcBorders>
              <w:top w:val="single" w:sz="4" w:space="0" w:color="auto"/>
              <w:left w:val="single" w:sz="4" w:space="0" w:color="auto"/>
              <w:bottom w:val="single" w:sz="4" w:space="0" w:color="auto"/>
              <w:right w:val="single" w:sz="4" w:space="0" w:color="auto"/>
            </w:tcBorders>
          </w:tcPr>
          <w:p w14:paraId="228F7A22" w14:textId="1677390B" w:rsidR="00A13A65" w:rsidRDefault="00A13A65" w:rsidP="008302B4">
            <w:pPr>
              <w:jc w:val="left"/>
              <w:rPr>
                <w:rFonts w:cstheme="minorBidi"/>
                <w:color w:val="222222"/>
                <w:lang w:val="en-GB"/>
              </w:rPr>
            </w:pPr>
            <w:r>
              <w:rPr>
                <w:rFonts w:cstheme="minorBidi"/>
                <w:color w:val="222222"/>
                <w:lang w:val="en-GB"/>
              </w:rPr>
              <w:t>3</w:t>
            </w:r>
          </w:p>
        </w:tc>
        <w:tc>
          <w:tcPr>
            <w:tcW w:w="857" w:type="pct"/>
            <w:tcBorders>
              <w:top w:val="single" w:sz="4" w:space="0" w:color="auto"/>
              <w:left w:val="single" w:sz="4" w:space="0" w:color="auto"/>
              <w:bottom w:val="single" w:sz="4" w:space="0" w:color="auto"/>
              <w:right w:val="single" w:sz="4" w:space="0" w:color="auto"/>
            </w:tcBorders>
            <w:vAlign w:val="center"/>
          </w:tcPr>
          <w:p w14:paraId="5F645862" w14:textId="09EEA07C" w:rsidR="00A13A65" w:rsidRDefault="00A13A65" w:rsidP="008302B4">
            <w:pPr>
              <w:jc w:val="left"/>
              <w:rPr>
                <w:rFonts w:cstheme="minorHAnsi"/>
                <w:lang w:val="en-ZW"/>
              </w:rPr>
            </w:pPr>
            <w:r>
              <w:rPr>
                <w:rFonts w:cstheme="minorBidi"/>
                <w:color w:val="222222"/>
                <w:lang w:val="en-GB"/>
              </w:rPr>
              <w:t xml:space="preserve">Technical proposal </w:t>
            </w:r>
          </w:p>
        </w:tc>
        <w:tc>
          <w:tcPr>
            <w:tcW w:w="3251" w:type="pct"/>
            <w:tcBorders>
              <w:top w:val="single" w:sz="4" w:space="0" w:color="auto"/>
              <w:left w:val="single" w:sz="4" w:space="0" w:color="auto"/>
              <w:bottom w:val="single" w:sz="4" w:space="0" w:color="auto"/>
              <w:right w:val="single" w:sz="4" w:space="0" w:color="auto"/>
            </w:tcBorders>
            <w:vAlign w:val="center"/>
          </w:tcPr>
          <w:p w14:paraId="279F89E9" w14:textId="39606F9C" w:rsidR="00A13A65" w:rsidRPr="007E1994" w:rsidRDefault="00A13A65" w:rsidP="005D2DC6">
            <w:pPr>
              <w:pStyle w:val="ListParagraph"/>
              <w:numPr>
                <w:ilvl w:val="0"/>
                <w:numId w:val="11"/>
              </w:numPr>
              <w:jc w:val="left"/>
              <w:rPr>
                <w:rFonts w:cstheme="minorHAnsi"/>
                <w:lang w:val="en-ZW"/>
              </w:rPr>
            </w:pPr>
            <w:r w:rsidRPr="009705D9">
              <w:rPr>
                <w:rFonts w:cstheme="minorHAnsi"/>
                <w:sz w:val="18"/>
                <w:szCs w:val="18"/>
              </w:rPr>
              <w:t xml:space="preserve">Provide a technical proposal align with the requirements defined in the </w:t>
            </w:r>
            <w:proofErr w:type="spellStart"/>
            <w:r w:rsidRPr="009705D9">
              <w:rPr>
                <w:rFonts w:cstheme="minorHAnsi"/>
                <w:sz w:val="18"/>
                <w:szCs w:val="18"/>
              </w:rPr>
              <w:t>ToR</w:t>
            </w:r>
            <w:proofErr w:type="spellEnd"/>
            <w:r w:rsidRPr="009705D9">
              <w:rPr>
                <w:rFonts w:cstheme="minorHAnsi"/>
                <w:sz w:val="18"/>
                <w:szCs w:val="18"/>
              </w:rPr>
              <w:t xml:space="preserve"> </w:t>
            </w:r>
          </w:p>
        </w:tc>
        <w:tc>
          <w:tcPr>
            <w:tcW w:w="536" w:type="pct"/>
            <w:tcBorders>
              <w:top w:val="single" w:sz="4" w:space="0" w:color="auto"/>
              <w:left w:val="single" w:sz="4" w:space="0" w:color="auto"/>
              <w:bottom w:val="single" w:sz="4" w:space="0" w:color="auto"/>
              <w:right w:val="single" w:sz="4" w:space="0" w:color="auto"/>
            </w:tcBorders>
            <w:vAlign w:val="center"/>
          </w:tcPr>
          <w:p w14:paraId="2E7A6F1C" w14:textId="3060679F" w:rsidR="00A13A65" w:rsidRDefault="00A13A65" w:rsidP="006463D1">
            <w:pPr>
              <w:ind w:left="360"/>
              <w:jc w:val="center"/>
              <w:rPr>
                <w:rFonts w:cstheme="minorHAnsi"/>
                <w:lang w:val="en-ZW"/>
              </w:rPr>
            </w:pPr>
            <w:r w:rsidRPr="00C16B49">
              <w:rPr>
                <w:rFonts w:cstheme="minorHAnsi"/>
                <w:lang w:val="en-ZW"/>
              </w:rPr>
              <w:t>2</w:t>
            </w:r>
            <w:r>
              <w:rPr>
                <w:rFonts w:cstheme="minorHAnsi"/>
                <w:lang w:val="en-ZW"/>
              </w:rPr>
              <w:t>0</w:t>
            </w:r>
            <w:r w:rsidRPr="00C16B49">
              <w:rPr>
                <w:rFonts w:cstheme="minorHAnsi"/>
                <w:lang w:val="en-ZW"/>
              </w:rPr>
              <w:t>%</w:t>
            </w:r>
          </w:p>
        </w:tc>
      </w:tr>
      <w:tr w:rsidR="00A13A65" w:rsidRPr="004D290C" w14:paraId="58040806" w14:textId="77777777" w:rsidTr="00A13A65">
        <w:tc>
          <w:tcPr>
            <w:tcW w:w="355" w:type="pct"/>
            <w:tcBorders>
              <w:top w:val="single" w:sz="4" w:space="0" w:color="auto"/>
              <w:left w:val="single" w:sz="4" w:space="0" w:color="auto"/>
              <w:bottom w:val="single" w:sz="4" w:space="0" w:color="auto"/>
              <w:right w:val="single" w:sz="4" w:space="0" w:color="auto"/>
            </w:tcBorders>
          </w:tcPr>
          <w:p w14:paraId="2D35C064" w14:textId="76D420FA" w:rsidR="00A13A65" w:rsidRPr="0BB6AACB" w:rsidRDefault="00A13A65" w:rsidP="001E481A">
            <w:pPr>
              <w:jc w:val="left"/>
              <w:rPr>
                <w:rFonts w:cstheme="minorBidi"/>
                <w:color w:val="222222"/>
                <w:lang w:val="en-GB"/>
              </w:rPr>
            </w:pPr>
            <w:r>
              <w:rPr>
                <w:rFonts w:cstheme="minorBidi"/>
                <w:color w:val="222222"/>
                <w:lang w:val="en-GB"/>
              </w:rPr>
              <w:t>4</w:t>
            </w:r>
          </w:p>
        </w:tc>
        <w:tc>
          <w:tcPr>
            <w:tcW w:w="857" w:type="pct"/>
            <w:tcBorders>
              <w:top w:val="single" w:sz="4" w:space="0" w:color="auto"/>
              <w:left w:val="single" w:sz="4" w:space="0" w:color="auto"/>
              <w:bottom w:val="single" w:sz="4" w:space="0" w:color="auto"/>
              <w:right w:val="single" w:sz="4" w:space="0" w:color="auto"/>
            </w:tcBorders>
            <w:vAlign w:val="center"/>
          </w:tcPr>
          <w:p w14:paraId="4F178B3D" w14:textId="754D2FF5" w:rsidR="00A13A65" w:rsidRDefault="00A13A65" w:rsidP="001E481A">
            <w:pPr>
              <w:jc w:val="left"/>
              <w:rPr>
                <w:rFonts w:cstheme="minorBidi"/>
                <w:color w:val="222222"/>
                <w:lang w:val="en-GB"/>
              </w:rPr>
            </w:pPr>
            <w:r w:rsidRPr="0BB6AACB">
              <w:rPr>
                <w:rFonts w:cstheme="minorBidi"/>
                <w:color w:val="222222"/>
                <w:lang w:val="en-GB"/>
              </w:rPr>
              <w:t>Financial capacity</w:t>
            </w:r>
          </w:p>
        </w:tc>
        <w:tc>
          <w:tcPr>
            <w:tcW w:w="3251" w:type="pct"/>
            <w:tcBorders>
              <w:top w:val="single" w:sz="4" w:space="0" w:color="auto"/>
              <w:left w:val="single" w:sz="4" w:space="0" w:color="auto"/>
              <w:bottom w:val="single" w:sz="4" w:space="0" w:color="auto"/>
              <w:right w:val="single" w:sz="4" w:space="0" w:color="auto"/>
            </w:tcBorders>
            <w:vAlign w:val="center"/>
          </w:tcPr>
          <w:p w14:paraId="16BFDEEB" w14:textId="52D86945" w:rsidR="00A13A65" w:rsidRPr="003C3292" w:rsidRDefault="00A13A65" w:rsidP="003C3292">
            <w:pPr>
              <w:pStyle w:val="ListParagraph"/>
              <w:numPr>
                <w:ilvl w:val="0"/>
                <w:numId w:val="11"/>
              </w:numPr>
              <w:jc w:val="left"/>
              <w:rPr>
                <w:rFonts w:ascii="Calibri" w:hAnsi="Calibri" w:cs="Calibri"/>
              </w:rPr>
            </w:pPr>
            <w:r w:rsidRPr="003C3292">
              <w:rPr>
                <w:rFonts w:ascii="Calibri" w:hAnsi="Calibri" w:cs="Calibri"/>
              </w:rPr>
              <w:t>Submit copy of recent bank statement (s)</w:t>
            </w:r>
            <w:r>
              <w:rPr>
                <w:rFonts w:ascii="Calibri" w:hAnsi="Calibri" w:cs="Calibri"/>
              </w:rPr>
              <w:t xml:space="preserve"> at least from the last 6months</w:t>
            </w:r>
          </w:p>
          <w:p w14:paraId="59D7AC7E" w14:textId="0ACCC6BC" w:rsidR="00A13A65" w:rsidRPr="003C3292" w:rsidRDefault="00A13A65" w:rsidP="003C3292">
            <w:pPr>
              <w:pStyle w:val="ListParagraph"/>
              <w:numPr>
                <w:ilvl w:val="0"/>
                <w:numId w:val="11"/>
              </w:numPr>
              <w:jc w:val="left"/>
              <w:rPr>
                <w:rFonts w:ascii="Calibri" w:hAnsi="Calibri" w:cs="Calibri"/>
              </w:rPr>
            </w:pPr>
            <w:r w:rsidRPr="003C3292">
              <w:rPr>
                <w:rFonts w:ascii="Calibri" w:hAnsi="Calibri" w:cs="Calibri"/>
              </w:rPr>
              <w:t>The bank accounts should be registered on the company’s name. DRC holds the right to ask for more recent bank statements, during the opening of the bids</w:t>
            </w:r>
          </w:p>
          <w:p w14:paraId="420156C8" w14:textId="77777777" w:rsidR="00A13A65" w:rsidRPr="003C3292" w:rsidRDefault="00A13A65" w:rsidP="003C3292">
            <w:pPr>
              <w:pStyle w:val="ListParagraph"/>
              <w:numPr>
                <w:ilvl w:val="0"/>
                <w:numId w:val="11"/>
              </w:numPr>
              <w:jc w:val="left"/>
              <w:rPr>
                <w:rFonts w:ascii="Calibri" w:hAnsi="Calibri" w:cs="Calibri"/>
              </w:rPr>
            </w:pPr>
            <w:r w:rsidRPr="003C3292">
              <w:rPr>
                <w:rFonts w:ascii="Calibri" w:hAnsi="Calibri" w:cs="Calibri"/>
              </w:rPr>
              <w:t xml:space="preserve">Should have closing balance which shall be rated as </w:t>
            </w:r>
            <w:proofErr w:type="gramStart"/>
            <w:r w:rsidRPr="003C3292">
              <w:rPr>
                <w:rFonts w:ascii="Calibri" w:hAnsi="Calibri" w:cs="Calibri"/>
              </w:rPr>
              <w:t>follow</w:t>
            </w:r>
            <w:proofErr w:type="gramEnd"/>
            <w:r w:rsidRPr="003C3292">
              <w:rPr>
                <w:rFonts w:ascii="Calibri" w:hAnsi="Calibri" w:cs="Calibri"/>
              </w:rPr>
              <w:t>,</w:t>
            </w:r>
          </w:p>
          <w:p w14:paraId="220F4E05" w14:textId="519B39B0" w:rsidR="00A13A65" w:rsidRPr="0017523C" w:rsidRDefault="00A13A65" w:rsidP="0017523C">
            <w:pPr>
              <w:pStyle w:val="ListParagraph"/>
              <w:numPr>
                <w:ilvl w:val="0"/>
                <w:numId w:val="15"/>
              </w:numPr>
              <w:jc w:val="left"/>
              <w:rPr>
                <w:rFonts w:ascii="Calibri" w:hAnsi="Calibri" w:cs="Calibri"/>
              </w:rPr>
            </w:pPr>
            <w:r w:rsidRPr="0017523C">
              <w:rPr>
                <w:rFonts w:ascii="Calibri" w:hAnsi="Calibri" w:cs="Calibri"/>
              </w:rPr>
              <w:t>$5,000 – and above (or its equivalent currency) = 10 point</w:t>
            </w:r>
          </w:p>
          <w:p w14:paraId="3E0D2F2A" w14:textId="77777777" w:rsidR="00A13A65" w:rsidRPr="0017523C" w:rsidRDefault="00A13A65" w:rsidP="0017523C">
            <w:pPr>
              <w:pStyle w:val="ListParagraph"/>
              <w:numPr>
                <w:ilvl w:val="0"/>
                <w:numId w:val="15"/>
              </w:numPr>
              <w:jc w:val="left"/>
              <w:rPr>
                <w:rFonts w:ascii="Calibri" w:hAnsi="Calibri" w:cs="Calibri"/>
              </w:rPr>
            </w:pPr>
            <w:r w:rsidRPr="0017523C">
              <w:rPr>
                <w:rFonts w:ascii="Calibri" w:hAnsi="Calibri" w:cs="Calibri"/>
              </w:rPr>
              <w:t xml:space="preserve">$2,000 - $4,999 = 7 </w:t>
            </w:r>
            <w:proofErr w:type="gramStart"/>
            <w:r w:rsidRPr="0017523C">
              <w:rPr>
                <w:rFonts w:ascii="Calibri" w:hAnsi="Calibri" w:cs="Calibri"/>
              </w:rPr>
              <w:t>point</w:t>
            </w:r>
            <w:proofErr w:type="gramEnd"/>
          </w:p>
          <w:p w14:paraId="75D1CA84" w14:textId="6B808F7A" w:rsidR="00A13A65" w:rsidRPr="0017523C" w:rsidRDefault="00A13A65" w:rsidP="0017523C">
            <w:pPr>
              <w:pStyle w:val="ListParagraph"/>
              <w:numPr>
                <w:ilvl w:val="0"/>
                <w:numId w:val="15"/>
              </w:numPr>
              <w:jc w:val="left"/>
              <w:rPr>
                <w:rFonts w:ascii="Calibri" w:hAnsi="Calibri" w:cs="Calibri"/>
              </w:rPr>
            </w:pPr>
            <w:r w:rsidRPr="0017523C">
              <w:rPr>
                <w:rFonts w:ascii="Calibri" w:hAnsi="Calibri" w:cs="Calibri"/>
              </w:rPr>
              <w:t>$ 1,001 - 1,999 = 5 point</w:t>
            </w:r>
          </w:p>
          <w:p w14:paraId="5545708F" w14:textId="4A374F4B" w:rsidR="00A13A65" w:rsidRPr="0017523C" w:rsidRDefault="00A13A65" w:rsidP="0017523C">
            <w:pPr>
              <w:pStyle w:val="ListParagraph"/>
              <w:numPr>
                <w:ilvl w:val="0"/>
                <w:numId w:val="15"/>
              </w:numPr>
              <w:jc w:val="left"/>
              <w:rPr>
                <w:rFonts w:cstheme="minorHAnsi"/>
                <w:sz w:val="18"/>
                <w:szCs w:val="18"/>
              </w:rPr>
            </w:pPr>
            <w:r w:rsidRPr="0017523C">
              <w:rPr>
                <w:rFonts w:ascii="Calibri" w:hAnsi="Calibri" w:cs="Calibri"/>
              </w:rPr>
              <w:t>$1,000 below – 1 point</w:t>
            </w:r>
          </w:p>
        </w:tc>
        <w:tc>
          <w:tcPr>
            <w:tcW w:w="536" w:type="pct"/>
            <w:tcBorders>
              <w:top w:val="single" w:sz="4" w:space="0" w:color="auto"/>
              <w:left w:val="single" w:sz="4" w:space="0" w:color="auto"/>
              <w:bottom w:val="single" w:sz="4" w:space="0" w:color="auto"/>
              <w:right w:val="single" w:sz="4" w:space="0" w:color="auto"/>
            </w:tcBorders>
            <w:vAlign w:val="center"/>
          </w:tcPr>
          <w:p w14:paraId="63FC1023" w14:textId="126B1AAB" w:rsidR="00A13A65" w:rsidRPr="00C16B49" w:rsidRDefault="00EA2B18" w:rsidP="001E481A">
            <w:pPr>
              <w:ind w:left="360"/>
              <w:jc w:val="center"/>
              <w:rPr>
                <w:rFonts w:cstheme="minorHAnsi"/>
                <w:lang w:val="en-ZW"/>
              </w:rPr>
            </w:pPr>
            <w:r>
              <w:rPr>
                <w:rFonts w:cstheme="minorHAnsi"/>
                <w:lang w:val="en-ZW"/>
              </w:rPr>
              <w:t>20%</w:t>
            </w:r>
          </w:p>
        </w:tc>
      </w:tr>
      <w:tr w:rsidR="00A13A65" w:rsidRPr="004D290C" w14:paraId="30EBB649" w14:textId="77777777" w:rsidTr="00A13A65">
        <w:trPr>
          <w:trHeight w:val="539"/>
        </w:trPr>
        <w:tc>
          <w:tcPr>
            <w:tcW w:w="355" w:type="pct"/>
            <w:tcBorders>
              <w:top w:val="single" w:sz="4" w:space="0" w:color="auto"/>
              <w:left w:val="single" w:sz="4" w:space="0" w:color="auto"/>
              <w:bottom w:val="single" w:sz="4" w:space="0" w:color="auto"/>
              <w:right w:val="single" w:sz="4" w:space="0" w:color="auto"/>
            </w:tcBorders>
          </w:tcPr>
          <w:p w14:paraId="03DC41D0" w14:textId="430209AF" w:rsidR="00A13A65" w:rsidRDefault="00A13A65" w:rsidP="008302B4">
            <w:pPr>
              <w:jc w:val="left"/>
              <w:rPr>
                <w:rFonts w:cstheme="minorBidi"/>
                <w:color w:val="222222"/>
                <w:lang w:val="en-GB"/>
              </w:rPr>
            </w:pPr>
            <w:r>
              <w:rPr>
                <w:rFonts w:cstheme="minorBidi"/>
                <w:color w:val="222222"/>
                <w:lang w:val="en-GB"/>
              </w:rPr>
              <w:t>5</w:t>
            </w:r>
          </w:p>
        </w:tc>
        <w:tc>
          <w:tcPr>
            <w:tcW w:w="857" w:type="pct"/>
            <w:tcBorders>
              <w:top w:val="single" w:sz="4" w:space="0" w:color="auto"/>
              <w:left w:val="single" w:sz="4" w:space="0" w:color="auto"/>
              <w:bottom w:val="single" w:sz="4" w:space="0" w:color="auto"/>
              <w:right w:val="single" w:sz="4" w:space="0" w:color="auto"/>
            </w:tcBorders>
            <w:vAlign w:val="center"/>
          </w:tcPr>
          <w:p w14:paraId="12D8AD6F" w14:textId="022295DF" w:rsidR="00A13A65" w:rsidRPr="6559A20F" w:rsidRDefault="00A13A65" w:rsidP="008302B4">
            <w:pPr>
              <w:jc w:val="left"/>
              <w:rPr>
                <w:rFonts w:cstheme="minorBidi"/>
                <w:color w:val="222222"/>
                <w:lang w:val="en-GB"/>
              </w:rPr>
            </w:pPr>
            <w:r>
              <w:rPr>
                <w:rFonts w:cstheme="minorBidi"/>
                <w:color w:val="222222"/>
                <w:lang w:val="en-GB"/>
              </w:rPr>
              <w:t xml:space="preserve">Interview </w:t>
            </w:r>
          </w:p>
        </w:tc>
        <w:tc>
          <w:tcPr>
            <w:tcW w:w="3251" w:type="pct"/>
            <w:tcBorders>
              <w:top w:val="single" w:sz="4" w:space="0" w:color="auto"/>
              <w:left w:val="single" w:sz="4" w:space="0" w:color="auto"/>
              <w:bottom w:val="single" w:sz="4" w:space="0" w:color="auto"/>
              <w:right w:val="single" w:sz="4" w:space="0" w:color="auto"/>
            </w:tcBorders>
            <w:vAlign w:val="center"/>
          </w:tcPr>
          <w:p w14:paraId="1D822F2D" w14:textId="77777777" w:rsidR="00A13A65" w:rsidRPr="004D290C" w:rsidRDefault="00A13A65" w:rsidP="008302B4">
            <w:pPr>
              <w:jc w:val="left"/>
              <w:rPr>
                <w:rFonts w:cstheme="minorHAnsi"/>
                <w:bCs/>
                <w:lang w:val="en-ZW"/>
              </w:rPr>
            </w:pPr>
          </w:p>
        </w:tc>
        <w:tc>
          <w:tcPr>
            <w:tcW w:w="536" w:type="pct"/>
            <w:tcBorders>
              <w:top w:val="single" w:sz="4" w:space="0" w:color="auto"/>
              <w:left w:val="single" w:sz="4" w:space="0" w:color="auto"/>
              <w:bottom w:val="single" w:sz="4" w:space="0" w:color="auto"/>
              <w:right w:val="single" w:sz="4" w:space="0" w:color="auto"/>
            </w:tcBorders>
            <w:vAlign w:val="center"/>
          </w:tcPr>
          <w:p w14:paraId="26589F80" w14:textId="699BA0B8" w:rsidR="00A13A65" w:rsidRPr="004D290C" w:rsidRDefault="00A13A65" w:rsidP="006463D1">
            <w:pPr>
              <w:jc w:val="center"/>
              <w:rPr>
                <w:rFonts w:cstheme="minorHAnsi"/>
                <w:bCs/>
                <w:lang w:val="en-ZW"/>
              </w:rPr>
            </w:pPr>
            <w:r w:rsidRPr="00C16B49">
              <w:rPr>
                <w:rFonts w:cstheme="minorHAnsi"/>
                <w:lang w:val="en-ZW"/>
              </w:rPr>
              <w:t>2</w:t>
            </w:r>
            <w:r>
              <w:rPr>
                <w:rFonts w:cstheme="minorHAnsi"/>
                <w:lang w:val="en-ZW"/>
              </w:rPr>
              <w:t>0</w:t>
            </w:r>
            <w:r w:rsidRPr="00C16B49">
              <w:rPr>
                <w:rFonts w:cstheme="minorHAnsi"/>
                <w:lang w:val="en-ZW"/>
              </w:rPr>
              <w:t>%</w:t>
            </w:r>
          </w:p>
        </w:tc>
      </w:tr>
      <w:tr w:rsidR="00A13A65" w:rsidRPr="004D290C" w14:paraId="0F952353" w14:textId="77777777" w:rsidTr="00A13A65">
        <w:trPr>
          <w:trHeight w:val="413"/>
        </w:trPr>
        <w:tc>
          <w:tcPr>
            <w:tcW w:w="355" w:type="pct"/>
            <w:tcBorders>
              <w:top w:val="single" w:sz="4" w:space="0" w:color="auto"/>
              <w:left w:val="single" w:sz="4" w:space="0" w:color="auto"/>
              <w:bottom w:val="single" w:sz="4" w:space="0" w:color="auto"/>
              <w:right w:val="single" w:sz="4" w:space="0" w:color="auto"/>
            </w:tcBorders>
          </w:tcPr>
          <w:p w14:paraId="226B98A0" w14:textId="77777777" w:rsidR="00A13A65" w:rsidRPr="004D290C" w:rsidRDefault="00A13A65" w:rsidP="009D6E25">
            <w:pPr>
              <w:jc w:val="center"/>
              <w:rPr>
                <w:rFonts w:cstheme="minorHAnsi"/>
                <w:b/>
                <w:lang w:val="en-ZW"/>
              </w:rPr>
            </w:pPr>
          </w:p>
        </w:tc>
        <w:tc>
          <w:tcPr>
            <w:tcW w:w="4109" w:type="pct"/>
            <w:gridSpan w:val="2"/>
            <w:tcBorders>
              <w:top w:val="single" w:sz="4" w:space="0" w:color="auto"/>
              <w:left w:val="single" w:sz="4" w:space="0" w:color="auto"/>
              <w:bottom w:val="single" w:sz="4" w:space="0" w:color="auto"/>
              <w:right w:val="single" w:sz="4" w:space="0" w:color="auto"/>
            </w:tcBorders>
            <w:vAlign w:val="center"/>
            <w:hideMark/>
          </w:tcPr>
          <w:p w14:paraId="5DBCDE9E" w14:textId="33D58C14" w:rsidR="00A13A65" w:rsidRPr="004D290C" w:rsidRDefault="00A13A65" w:rsidP="009D6E25">
            <w:pPr>
              <w:jc w:val="center"/>
              <w:rPr>
                <w:rFonts w:cstheme="minorHAnsi"/>
                <w:b/>
                <w:lang w:val="en-ZW"/>
              </w:rPr>
            </w:pPr>
            <w:r w:rsidRPr="004D290C">
              <w:rPr>
                <w:rFonts w:cstheme="minorHAnsi"/>
                <w:b/>
                <w:lang w:val="en-ZW"/>
              </w:rPr>
              <w:t>Total</w:t>
            </w:r>
          </w:p>
        </w:tc>
        <w:tc>
          <w:tcPr>
            <w:tcW w:w="536" w:type="pct"/>
            <w:tcBorders>
              <w:top w:val="single" w:sz="4" w:space="0" w:color="auto"/>
              <w:left w:val="single" w:sz="4" w:space="0" w:color="auto"/>
              <w:bottom w:val="single" w:sz="4" w:space="0" w:color="auto"/>
              <w:right w:val="single" w:sz="4" w:space="0" w:color="auto"/>
            </w:tcBorders>
            <w:vAlign w:val="center"/>
          </w:tcPr>
          <w:p w14:paraId="31B533E8" w14:textId="18B86F4C" w:rsidR="00A13A65" w:rsidRPr="004D290C" w:rsidRDefault="00A13A65" w:rsidP="006463D1">
            <w:pPr>
              <w:jc w:val="center"/>
              <w:rPr>
                <w:rFonts w:cstheme="minorHAnsi"/>
                <w:b/>
                <w:lang w:val="en-ZW"/>
              </w:rPr>
            </w:pPr>
            <w:r>
              <w:rPr>
                <w:rFonts w:cstheme="minorHAnsi"/>
                <w:b/>
                <w:lang w:val="en-ZW"/>
              </w:rPr>
              <w:t>100%</w:t>
            </w:r>
          </w:p>
        </w:tc>
      </w:tr>
      <w:bookmarkEnd w:id="7"/>
    </w:tbl>
    <w:p w14:paraId="0226A87B" w14:textId="69DEBD5A" w:rsidR="00AA4634" w:rsidRDefault="00AA4634" w:rsidP="00AA4634">
      <w:pPr>
        <w:tabs>
          <w:tab w:val="left" w:pos="360"/>
        </w:tabs>
        <w:rPr>
          <w:rFonts w:ascii="Calibri" w:hAnsi="Calibri" w:cs="Arial"/>
          <w:color w:val="222222"/>
          <w:szCs w:val="22"/>
          <w:lang w:val="en-GB"/>
        </w:rPr>
      </w:pPr>
    </w:p>
    <w:p w14:paraId="44CCD9BB" w14:textId="30FDEF0D" w:rsidR="005A1528" w:rsidRPr="005A1528" w:rsidRDefault="005A1528" w:rsidP="005A1528">
      <w:pPr>
        <w:rPr>
          <w:color w:val="222222"/>
        </w:rPr>
      </w:pPr>
      <w:r>
        <w:rPr>
          <w:color w:val="222222"/>
        </w:rPr>
        <w:t>The technical criteria for this RFP and their weighting in the technical evaluation are</w:t>
      </w:r>
    </w:p>
    <w:p w14:paraId="286B4614" w14:textId="24D5682D" w:rsidR="00AA4634" w:rsidRDefault="00AA4634" w:rsidP="00AA4634">
      <w:pPr>
        <w:rPr>
          <w:rFonts w:cs="Arial"/>
          <w:color w:val="222222"/>
          <w:szCs w:val="22"/>
          <w:lang w:val="en-GB"/>
        </w:rPr>
      </w:pPr>
    </w:p>
    <w:p w14:paraId="7B899FDA" w14:textId="77777777" w:rsidR="00D15BB1" w:rsidRPr="004D290C" w:rsidRDefault="00D15BB1" w:rsidP="00D15BB1">
      <w:pPr>
        <w:rPr>
          <w:rFonts w:cstheme="minorHAnsi"/>
          <w:b/>
          <w:bCs/>
          <w:lang w:val="en-ZW"/>
        </w:rPr>
      </w:pPr>
    </w:p>
    <w:p w14:paraId="152FBC4F" w14:textId="77777777" w:rsidR="00D15BB1" w:rsidRPr="004D290C" w:rsidRDefault="00D15BB1" w:rsidP="00D15BB1">
      <w:pPr>
        <w:rPr>
          <w:rFonts w:cstheme="minorHAnsi"/>
          <w:b/>
          <w:bCs/>
          <w:lang w:val="en-ZW"/>
        </w:rPr>
      </w:pPr>
    </w:p>
    <w:p w14:paraId="50995FE8" w14:textId="10883354" w:rsidR="00760E53" w:rsidRPr="00EC3568" w:rsidRDefault="00D15BB1" w:rsidP="00760E53">
      <w:pPr>
        <w:rPr>
          <w:rFonts w:ascii="Arial" w:hAnsi="Arial" w:cs="Arial"/>
        </w:rPr>
      </w:pPr>
      <w:r w:rsidRPr="004D290C">
        <w:rPr>
          <w:rFonts w:cstheme="minorHAnsi"/>
          <w:lang w:val="en-ZW"/>
        </w:rPr>
        <w:t>Following a shortlisting based on these criteria, an interview will take pla</w:t>
      </w:r>
      <w:r w:rsidR="00372E95">
        <w:rPr>
          <w:rFonts w:cstheme="minorHAnsi"/>
          <w:lang w:val="en-ZW"/>
        </w:rPr>
        <w:t>ce.</w:t>
      </w:r>
    </w:p>
    <w:p w14:paraId="015B02A4" w14:textId="77777777" w:rsidR="00760E53" w:rsidRPr="00972789" w:rsidRDefault="00760E53" w:rsidP="00AA4634">
      <w:pPr>
        <w:rPr>
          <w:rFonts w:cs="Arial"/>
          <w:color w:val="222222"/>
          <w:szCs w:val="22"/>
          <w:lang w:val="en-GB"/>
        </w:rPr>
      </w:pPr>
    </w:p>
    <w:p w14:paraId="25DC341B" w14:textId="718B64B2" w:rsidR="00AA4634" w:rsidRPr="000341FB" w:rsidRDefault="00AA4634" w:rsidP="000341FB">
      <w:pPr>
        <w:pStyle w:val="ListParagraph"/>
        <w:spacing w:after="200" w:line="276" w:lineRule="auto"/>
        <w:ind w:left="0"/>
        <w:contextualSpacing/>
        <w:rPr>
          <w:rFonts w:cs="Calibri"/>
          <w:highlight w:val="yellow"/>
        </w:rPr>
      </w:pPr>
      <w:r w:rsidRPr="000341FB">
        <w:rPr>
          <w:rFonts w:cs="Calibri"/>
        </w:rPr>
        <w:t xml:space="preserve">The information requested in the technical evaluation stage </w:t>
      </w:r>
      <w:proofErr w:type="gramStart"/>
      <w:r w:rsidRPr="000341FB">
        <w:rPr>
          <w:rFonts w:cs="Calibri"/>
        </w:rPr>
        <w:t>are</w:t>
      </w:r>
      <w:proofErr w:type="gramEnd"/>
      <w:r w:rsidRPr="000341FB">
        <w:rPr>
          <w:rFonts w:cs="Calibri"/>
        </w:rPr>
        <w:t xml:space="preserve"> the essential criteria (deal-breakers) for bidders to meet. These requirements are non-negotiable. If a bidder fails to meet any of these criteria, the bidder should be rejected immediately and not advance to the financial evaluation stage.</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lastRenderedPageBreak/>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5D2DC6">
      <w:pPr>
        <w:pStyle w:val="ColorfulList-Accent11"/>
        <w:numPr>
          <w:ilvl w:val="0"/>
          <w:numId w:val="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5D2DC6">
      <w:pPr>
        <w:pStyle w:val="ColorfulList-Accent11"/>
        <w:numPr>
          <w:ilvl w:val="0"/>
          <w:numId w:val="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7FABAED1" w:rsidR="00AA4634" w:rsidRDefault="00AA4634" w:rsidP="00AA4634">
      <w:pPr>
        <w:tabs>
          <w:tab w:val="left" w:pos="360"/>
        </w:tabs>
        <w:rPr>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19EB4482" w14:textId="77777777" w:rsidR="00B14B81" w:rsidRDefault="00B14B81" w:rsidP="00B14B81">
      <w:pPr>
        <w:tabs>
          <w:tab w:val="left" w:pos="900"/>
        </w:tabs>
        <w:rPr>
          <w:rFonts w:cstheme="minorBidi"/>
          <w:color w:val="222222"/>
          <w:sz w:val="22"/>
          <w:szCs w:val="22"/>
          <w:lang w:val="en-GB"/>
        </w:rPr>
      </w:pPr>
    </w:p>
    <w:p w14:paraId="785E9756" w14:textId="3E28BA40" w:rsidR="00B14B81" w:rsidRPr="00B14B81" w:rsidRDefault="00B14B81" w:rsidP="00B14B81">
      <w:pPr>
        <w:tabs>
          <w:tab w:val="left" w:pos="900"/>
        </w:tabs>
        <w:rPr>
          <w:rFonts w:cstheme="minorHAnsi"/>
          <w:color w:val="222222"/>
          <w:sz w:val="22"/>
          <w:szCs w:val="22"/>
          <w:lang w:val="en-GB"/>
        </w:rPr>
      </w:pPr>
      <w:r w:rsidRPr="00C03C56">
        <w:rPr>
          <w:rFonts w:cstheme="minorHAnsi"/>
          <w:color w:val="222222"/>
          <w:sz w:val="22"/>
          <w:szCs w:val="22"/>
          <w:lang w:val="en-GB"/>
        </w:rPr>
        <w:t xml:space="preserve">Bids not submitted </w:t>
      </w:r>
      <w:r w:rsidR="00E161CE">
        <w:rPr>
          <w:rFonts w:cstheme="minorHAnsi"/>
          <w:color w:val="222222"/>
          <w:sz w:val="22"/>
          <w:szCs w:val="22"/>
          <w:lang w:val="en-GB"/>
        </w:rPr>
        <w:t>according to the given instruction</w:t>
      </w:r>
      <w:r w:rsidRPr="00C03C56">
        <w:rPr>
          <w:rFonts w:cstheme="minorHAnsi"/>
          <w:color w:val="222222"/>
          <w:sz w:val="22"/>
          <w:szCs w:val="22"/>
          <w:lang w:val="en-GB"/>
        </w:rPr>
        <w:t xml:space="preserve">, or not received before the </w:t>
      </w:r>
      <w:r w:rsidR="00E161CE">
        <w:rPr>
          <w:rFonts w:cstheme="minorHAnsi"/>
          <w:color w:val="222222"/>
          <w:sz w:val="22"/>
          <w:szCs w:val="22"/>
          <w:lang w:val="en-GB"/>
        </w:rPr>
        <w:t>indicates</w:t>
      </w:r>
      <w:r w:rsidR="003A547B" w:rsidRPr="00C03C56">
        <w:rPr>
          <w:rFonts w:cstheme="minorHAnsi"/>
          <w:color w:val="222222"/>
          <w:sz w:val="22"/>
          <w:szCs w:val="22"/>
          <w:lang w:val="en-GB"/>
        </w:rPr>
        <w:t>,</w:t>
      </w:r>
      <w:r w:rsidRPr="00C03C56">
        <w:rPr>
          <w:rFonts w:cstheme="minorHAnsi"/>
          <w:color w:val="222222"/>
          <w:sz w:val="22"/>
          <w:szCs w:val="22"/>
          <w:lang w:val="en-GB"/>
        </w:rPr>
        <w:t xml:space="preserve"> or delivered to any other email address, or physical address will be disqualified.</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5FA6245E" w14:textId="545405D6" w:rsidR="002B63BF" w:rsidRDefault="002B63BF" w:rsidP="0BB6AACB">
      <w:pPr>
        <w:rPr>
          <w:rFonts w:cstheme="minorBidi"/>
        </w:rPr>
      </w:pPr>
      <w:r w:rsidRPr="0BB6AACB">
        <w:rPr>
          <w:rFonts w:cstheme="minorBidi"/>
        </w:rPr>
        <w:t>Annex A</w:t>
      </w:r>
      <w:r w:rsidR="003F18FC">
        <w:rPr>
          <w:rFonts w:cstheme="minorBidi"/>
        </w:rPr>
        <w:t>:</w:t>
      </w:r>
      <w:r w:rsidRPr="0BB6AACB">
        <w:rPr>
          <w:rFonts w:cstheme="minorBidi"/>
        </w:rPr>
        <w:t xml:space="preserve"> DRC Financial bid form (</w:t>
      </w:r>
      <w:r w:rsidR="003F18FC">
        <w:rPr>
          <w:rFonts w:cstheme="minorBidi"/>
        </w:rPr>
        <w:t>sent</w:t>
      </w:r>
      <w:r w:rsidRPr="0BB6AACB">
        <w:rPr>
          <w:rFonts w:cstheme="minorBidi"/>
        </w:rPr>
        <w:t xml:space="preserve"> in a separate </w:t>
      </w:r>
      <w:r w:rsidR="003F18FC">
        <w:rPr>
          <w:rFonts w:cstheme="minorBidi"/>
        </w:rPr>
        <w:t>email</w:t>
      </w:r>
      <w:r w:rsidRPr="0BB6AACB">
        <w:rPr>
          <w:rFonts w:cstheme="minorBidi"/>
        </w:rPr>
        <w:t>)</w:t>
      </w:r>
    </w:p>
    <w:p w14:paraId="03CE23FC" w14:textId="77777777" w:rsidR="002B63BF" w:rsidRDefault="002B63BF" w:rsidP="002B63BF">
      <w:r>
        <w:rPr>
          <w:rFonts w:cstheme="minorHAnsi"/>
        </w:rPr>
        <w:t>Annex</w:t>
      </w:r>
      <w:r>
        <w:t xml:space="preserve"> B: RFP Invitation Letter,</w:t>
      </w:r>
      <w:r w:rsidRPr="00972789">
        <w:t xml:space="preserve"> Tender and Contract Award Acknowledgement Certificate</w:t>
      </w:r>
    </w:p>
    <w:p w14:paraId="16473B5D" w14:textId="77777777" w:rsidR="002B63BF" w:rsidRDefault="002B63BF" w:rsidP="002B63BF">
      <w:pPr>
        <w:rPr>
          <w:rFonts w:cstheme="minorHAnsi"/>
        </w:rPr>
      </w:pPr>
      <w:r>
        <w:rPr>
          <w:rFonts w:cstheme="minorHAnsi"/>
        </w:rPr>
        <w:t>Annex</w:t>
      </w:r>
      <w:r w:rsidRPr="00AD0920">
        <w:rPr>
          <w:rFonts w:cstheme="minorHAnsi"/>
        </w:rPr>
        <w:t xml:space="preserve"> </w:t>
      </w:r>
      <w:r>
        <w:rPr>
          <w:rFonts w:cstheme="minorHAnsi"/>
        </w:rPr>
        <w:t xml:space="preserve">C: </w:t>
      </w:r>
      <w:r w:rsidRPr="00AD0920">
        <w:rPr>
          <w:rFonts w:cstheme="minorHAnsi"/>
        </w:rPr>
        <w:t>General Conditions of Contract</w:t>
      </w:r>
    </w:p>
    <w:p w14:paraId="45BD16D5" w14:textId="77777777" w:rsidR="002B63BF" w:rsidRDefault="002B63BF" w:rsidP="002B63BF">
      <w:r>
        <w:rPr>
          <w:rFonts w:cstheme="minorHAnsi"/>
        </w:rPr>
        <w:t>Annex</w:t>
      </w:r>
      <w:r>
        <w:t xml:space="preserve"> D: Supplier code of conduct</w:t>
      </w:r>
    </w:p>
    <w:p w14:paraId="0221BE20" w14:textId="77777777" w:rsidR="002B63BF" w:rsidRDefault="002B63BF" w:rsidP="002B63BF">
      <w:r w:rsidRPr="0BB6AACB">
        <w:rPr>
          <w:rFonts w:cstheme="minorBidi"/>
        </w:rPr>
        <w:t>Annex</w:t>
      </w:r>
      <w:r>
        <w:t xml:space="preserve"> E: Supplier Profile and Registration Form</w:t>
      </w:r>
    </w:p>
    <w:p w14:paraId="683C94E8" w14:textId="43718640" w:rsidR="002B63BF" w:rsidRDefault="002B63BF" w:rsidP="002B63BF">
      <w:r w:rsidRPr="0BB6AACB">
        <w:rPr>
          <w:rFonts w:cstheme="minorBidi"/>
        </w:rPr>
        <w:t>Annex</w:t>
      </w:r>
      <w:r>
        <w:t xml:space="preserve"> </w:t>
      </w:r>
      <w:r w:rsidR="2BC9A14B">
        <w:t>F</w:t>
      </w:r>
      <w:r>
        <w:t xml:space="preserve">: </w:t>
      </w:r>
      <w:r w:rsidR="0065696C">
        <w:t>Customer’s reference</w:t>
      </w:r>
    </w:p>
    <w:p w14:paraId="1251BE2E" w14:textId="196D5A54" w:rsidR="00AA4634" w:rsidRDefault="002B63BF" w:rsidP="16A751E0">
      <w:pPr>
        <w:pStyle w:val="ColorfulList-Accent11"/>
        <w:shd w:val="clear" w:color="auto" w:fill="FFFFFF" w:themeFill="background1"/>
        <w:ind w:left="0"/>
        <w:rPr>
          <w:rFonts w:ascii="Calibri" w:hAnsi="Calibri" w:cs="Arial"/>
          <w:b/>
          <w:bCs/>
          <w:color w:val="222222"/>
          <w:lang w:val="en-GB"/>
        </w:rPr>
      </w:pPr>
      <w:r w:rsidRPr="0BB6AACB">
        <w:rPr>
          <w:rFonts w:cstheme="minorBidi"/>
        </w:rPr>
        <w:t>Annex</w:t>
      </w:r>
      <w:r w:rsidRPr="0BB6AACB">
        <w:rPr>
          <w:color w:val="222222"/>
          <w:lang w:val="en-GB"/>
        </w:rPr>
        <w:t xml:space="preserve"> </w:t>
      </w:r>
      <w:r w:rsidR="79B9102A" w:rsidRPr="0BB6AACB">
        <w:rPr>
          <w:color w:val="222222"/>
          <w:lang w:val="en-GB"/>
        </w:rPr>
        <w:t>G</w:t>
      </w:r>
      <w:r w:rsidRPr="0BB6AACB">
        <w:rPr>
          <w:color w:val="222222"/>
          <w:lang w:val="en-GB"/>
        </w:rPr>
        <w:t xml:space="preserve">: </w:t>
      </w:r>
      <w:r w:rsidR="0065696C">
        <w:rPr>
          <w:rFonts w:cstheme="minorBidi"/>
          <w:color w:val="222222"/>
          <w:lang w:val="en-GB"/>
        </w:rPr>
        <w:t>Terms of Reference (TOR)</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A3A4A78"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not submitted </w:t>
      </w:r>
      <w:r w:rsidR="003F18FC">
        <w:rPr>
          <w:rFonts w:ascii="Calibri" w:hAnsi="Calibri" w:cs="Arial"/>
          <w:color w:val="222222"/>
          <w:szCs w:val="22"/>
          <w:lang w:val="en-GB"/>
        </w:rPr>
        <w:t xml:space="preserve">based </w:t>
      </w:r>
      <w:r w:rsidRPr="00EE1B34">
        <w:rPr>
          <w:rFonts w:ascii="Calibri" w:hAnsi="Calibri" w:cs="Arial"/>
          <w:color w:val="222222"/>
          <w:szCs w:val="22"/>
          <w:lang w:val="en-GB"/>
        </w:rPr>
        <w:t xml:space="preserve">on Annex </w:t>
      </w:r>
      <w:proofErr w:type="gramStart"/>
      <w:r w:rsidR="003F18FC">
        <w:rPr>
          <w:rFonts w:ascii="Calibri" w:hAnsi="Calibri" w:cs="Arial"/>
          <w:color w:val="222222"/>
          <w:szCs w:val="22"/>
          <w:lang w:val="en-GB"/>
        </w:rPr>
        <w:t>B</w:t>
      </w:r>
      <w:r w:rsidRPr="00EE1B34">
        <w:rPr>
          <w:rFonts w:ascii="Calibri" w:hAnsi="Calibri" w:cs="Arial"/>
          <w:color w:val="222222"/>
          <w:szCs w:val="22"/>
          <w:lang w:val="en-GB"/>
        </w:rPr>
        <w:t>, or</w:t>
      </w:r>
      <w:proofErr w:type="gramEnd"/>
      <w:r w:rsidRPr="00EE1B34">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33169B9" w14:textId="7F257C55" w:rsidR="00B14B81" w:rsidRPr="00B14B81" w:rsidRDefault="00B14B81" w:rsidP="00B14B81">
      <w:pPr>
        <w:pStyle w:val="Heading2"/>
        <w:rPr>
          <w:rFonts w:cs="Arial"/>
          <w:color w:val="222222"/>
          <w:lang w:val="en-GB"/>
        </w:rPr>
      </w:pPr>
      <w:r w:rsidRPr="00B14B81">
        <w:rPr>
          <w:rFonts w:eastAsia="Calibri"/>
          <w:lang w:val="en-GB"/>
        </w:rPr>
        <w:t>Email submission</w:t>
      </w:r>
    </w:p>
    <w:p w14:paraId="690C022A" w14:textId="4978A819" w:rsidR="00B14B81" w:rsidRPr="00EA2B18" w:rsidRDefault="00B14B81" w:rsidP="00EA2B18">
      <w:pPr>
        <w:numPr>
          <w:ilvl w:val="0"/>
          <w:numId w:val="16"/>
        </w:numPr>
        <w:contextualSpacing/>
        <w:rPr>
          <w:rStyle w:val="Hyperlink"/>
          <w:rFonts w:ascii="Source Sans Pro" w:eastAsia="Source Sans Pro" w:hAnsi="Source Sans Pro" w:cs="Source Sans Pro"/>
          <w:color w:val="000000" w:themeColor="text1"/>
        </w:rPr>
      </w:pPr>
      <w:r w:rsidRPr="16309B4D">
        <w:rPr>
          <w:rFonts w:ascii="Calibri" w:eastAsia="Calibri" w:hAnsi="Calibri" w:cs="Calibri"/>
          <w:color w:val="000000" w:themeColor="text1"/>
          <w:sz w:val="22"/>
          <w:szCs w:val="22"/>
          <w:lang w:val="en-GB"/>
        </w:rPr>
        <w:t>Bids</w:t>
      </w:r>
      <w:hyperlink r:id="rId14"/>
      <w:r w:rsidR="00EA2B18">
        <w:rPr>
          <w:rFonts w:ascii="Calibri" w:eastAsia="Calibri" w:hAnsi="Calibri" w:cs="Calibri"/>
          <w:lang w:val="en-GB"/>
        </w:rPr>
        <w:t xml:space="preserve"> submission is strictly</w:t>
      </w:r>
      <w:r w:rsidR="00EA2B18" w:rsidRPr="00FF7D15">
        <w:rPr>
          <w:rFonts w:ascii="Calibri" w:eastAsia="Calibri" w:hAnsi="Calibri" w:cs="Calibri"/>
          <w:lang w:val="en-GB"/>
        </w:rPr>
        <w:t xml:space="preserve"> by email to the following dedicated, controlled, &amp; secure email address: </w:t>
      </w:r>
      <w:hyperlink r:id="rId15" w:history="1">
        <w:r w:rsidR="00EA2B18" w:rsidRPr="00FF7D15">
          <w:rPr>
            <w:rStyle w:val="Hyperlink"/>
            <w:rFonts w:ascii="Calibri" w:eastAsia="Calibri" w:hAnsi="Calibri" w:cs="Calibri"/>
            <w:bCs/>
          </w:rPr>
          <w:t>tender.ssd@drc.ngo</w:t>
        </w:r>
      </w:hyperlink>
    </w:p>
    <w:p w14:paraId="0D46C021" w14:textId="77777777" w:rsidR="00B14B81" w:rsidRPr="008941A6" w:rsidRDefault="00B14B81" w:rsidP="00B14B81">
      <w:pPr>
        <w:tabs>
          <w:tab w:val="left" w:pos="900"/>
        </w:tabs>
        <w:spacing w:line="276" w:lineRule="auto"/>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When Bids are emailed, the following conditions shall be complied with:</w:t>
      </w:r>
    </w:p>
    <w:p w14:paraId="6E455A86" w14:textId="77777777" w:rsidR="00B14B81" w:rsidRPr="008941A6" w:rsidRDefault="00B14B81" w:rsidP="00B14B81">
      <w:pPr>
        <w:tabs>
          <w:tab w:val="left" w:pos="900"/>
        </w:tabs>
        <w:spacing w:line="276" w:lineRule="auto"/>
        <w:rPr>
          <w:rFonts w:ascii="Calibri" w:eastAsia="Calibri" w:hAnsi="Calibri" w:cs="Calibri"/>
          <w:color w:val="222222"/>
          <w:sz w:val="22"/>
          <w:szCs w:val="22"/>
          <w:lang w:val="en-GB"/>
        </w:rPr>
      </w:pPr>
    </w:p>
    <w:p w14:paraId="75AEAAC8" w14:textId="77777777" w:rsidR="00B14B81" w:rsidRPr="008941A6" w:rsidRDefault="00B14B81" w:rsidP="005D2DC6">
      <w:pPr>
        <w:pStyle w:val="ListParagraph"/>
        <w:numPr>
          <w:ilvl w:val="0"/>
          <w:numId w:val="10"/>
        </w:numPr>
        <w:tabs>
          <w:tab w:val="left" w:pos="900"/>
        </w:tabs>
        <w:spacing w:line="276" w:lineRule="auto"/>
        <w:ind w:left="900"/>
        <w:rPr>
          <w:rFonts w:ascii="Calibri" w:eastAsia="Calibri" w:hAnsi="Calibri" w:cs="Calibri"/>
          <w:b/>
          <w:bCs/>
          <w:color w:val="222222"/>
          <w:sz w:val="22"/>
          <w:szCs w:val="22"/>
          <w:lang w:val="en-GB"/>
        </w:rPr>
      </w:pPr>
      <w:r w:rsidRPr="16309B4D">
        <w:rPr>
          <w:rFonts w:ascii="Calibri" w:eastAsia="Calibri" w:hAnsi="Calibri" w:cs="Calibri"/>
          <w:b/>
          <w:bCs/>
          <w:color w:val="222222"/>
          <w:sz w:val="22"/>
          <w:szCs w:val="22"/>
          <w:lang w:val="en-GB"/>
        </w:rPr>
        <w:t>The RFP number shall be inserted in the Subject Heading of the email</w:t>
      </w:r>
    </w:p>
    <w:p w14:paraId="48DAAE45" w14:textId="77777777" w:rsidR="00B14B81" w:rsidRPr="008941A6" w:rsidRDefault="00B14B81" w:rsidP="005D2DC6">
      <w:pPr>
        <w:pStyle w:val="ListParagraph"/>
        <w:numPr>
          <w:ilvl w:val="0"/>
          <w:numId w:val="10"/>
        </w:numPr>
        <w:tabs>
          <w:tab w:val="left" w:pos="900"/>
        </w:tabs>
        <w:spacing w:line="276" w:lineRule="auto"/>
        <w:ind w:left="900"/>
        <w:rPr>
          <w:rFonts w:ascii="Calibri" w:eastAsia="Calibri" w:hAnsi="Calibri" w:cs="Calibri"/>
          <w:color w:val="222222"/>
          <w:sz w:val="22"/>
          <w:szCs w:val="22"/>
          <w:lang w:val="en-GB"/>
        </w:rPr>
      </w:pPr>
      <w:r w:rsidRPr="16309B4D">
        <w:rPr>
          <w:rFonts w:ascii="Calibri" w:eastAsia="Calibri" w:hAnsi="Calibri" w:cs="Calibri"/>
          <w:b/>
          <w:bCs/>
          <w:color w:val="222222"/>
          <w:sz w:val="22"/>
          <w:szCs w:val="22"/>
          <w:lang w:val="en-GB"/>
        </w:rPr>
        <w:t>Separate emails shall be used for the ‘Financial Bid’ and ‘Technical Bid’, and the Subject Heading of the email shall indicate which type the email contains</w:t>
      </w:r>
    </w:p>
    <w:p w14:paraId="085C7166" w14:textId="45092D60" w:rsidR="00B14B81" w:rsidRPr="008941A6" w:rsidRDefault="00B14B81" w:rsidP="005D2DC6">
      <w:pPr>
        <w:pStyle w:val="ListParagraph"/>
        <w:numPr>
          <w:ilvl w:val="1"/>
          <w:numId w:val="10"/>
        </w:numPr>
        <w:tabs>
          <w:tab w:val="left" w:pos="900"/>
        </w:tabs>
        <w:spacing w:line="276" w:lineRule="auto"/>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The Financial Bid shall only contain the financial bid form, Annex A</w:t>
      </w:r>
    </w:p>
    <w:p w14:paraId="5D7711D9" w14:textId="77777777" w:rsidR="00B14B81" w:rsidRPr="008941A6" w:rsidRDefault="00B14B81" w:rsidP="005D2DC6">
      <w:pPr>
        <w:pStyle w:val="ListParagraph"/>
        <w:numPr>
          <w:ilvl w:val="1"/>
          <w:numId w:val="10"/>
        </w:numPr>
        <w:tabs>
          <w:tab w:val="left" w:pos="900"/>
        </w:tabs>
        <w:spacing w:line="276" w:lineRule="auto"/>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The Technical Bid shall contain all other documents required by the tender as mentioned in section A. Administrative Evaluation, but excluding any pricing information</w:t>
      </w:r>
    </w:p>
    <w:p w14:paraId="3BF489B9" w14:textId="77777777" w:rsidR="00B14B81" w:rsidRPr="008941A6" w:rsidRDefault="00B14B81" w:rsidP="005D2DC6">
      <w:pPr>
        <w:pStyle w:val="ListParagraph"/>
        <w:numPr>
          <w:ilvl w:val="0"/>
          <w:numId w:val="10"/>
        </w:numPr>
        <w:tabs>
          <w:tab w:val="left" w:pos="900"/>
        </w:tabs>
        <w:spacing w:line="276" w:lineRule="auto"/>
        <w:ind w:left="900"/>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2F545A85" w14:textId="77777777" w:rsidR="00B14B81" w:rsidRPr="008941A6" w:rsidRDefault="00B14B81" w:rsidP="005D2DC6">
      <w:pPr>
        <w:pStyle w:val="ListParagraph"/>
        <w:numPr>
          <w:ilvl w:val="0"/>
          <w:numId w:val="10"/>
        </w:numPr>
        <w:tabs>
          <w:tab w:val="left" w:pos="900"/>
        </w:tabs>
        <w:spacing w:line="276" w:lineRule="auto"/>
        <w:ind w:left="900"/>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Email attachments shall not exceed 4MB; otherwise, the bidder shall send his bid in multiple emails.</w:t>
      </w:r>
    </w:p>
    <w:p w14:paraId="522171C3" w14:textId="77777777" w:rsidR="00B14B81" w:rsidRPr="008941A6" w:rsidRDefault="00B14B81" w:rsidP="00B14B81">
      <w:pPr>
        <w:tabs>
          <w:tab w:val="left" w:pos="900"/>
        </w:tabs>
        <w:spacing w:line="276" w:lineRule="auto"/>
        <w:ind w:left="900"/>
        <w:rPr>
          <w:rFonts w:ascii="Calibri" w:eastAsia="Calibri" w:hAnsi="Calibri" w:cs="Calibri"/>
          <w:color w:val="222222"/>
          <w:sz w:val="22"/>
          <w:szCs w:val="22"/>
          <w:lang w:val="en-GB"/>
        </w:rPr>
      </w:pPr>
    </w:p>
    <w:p w14:paraId="681630AF" w14:textId="77777777" w:rsidR="00B14B81" w:rsidRPr="008941A6" w:rsidRDefault="00B14B81" w:rsidP="00B14B81">
      <w:pPr>
        <w:tabs>
          <w:tab w:val="left" w:pos="900"/>
        </w:tabs>
        <w:spacing w:line="276" w:lineRule="auto"/>
        <w:rPr>
          <w:rFonts w:ascii="Calibri" w:eastAsia="Calibri" w:hAnsi="Calibri" w:cs="Calibri"/>
          <w:color w:val="222222"/>
          <w:sz w:val="22"/>
          <w:szCs w:val="22"/>
          <w:lang w:val="en-GB"/>
        </w:rPr>
      </w:pPr>
      <w:r w:rsidRPr="16309B4D">
        <w:rPr>
          <w:rFonts w:ascii="Calibri" w:eastAsia="Calibri" w:hAnsi="Calibri" w:cs="Calibri"/>
          <w:i/>
          <w:iCs/>
          <w:color w:val="222222"/>
          <w:sz w:val="22"/>
          <w:szCs w:val="22"/>
          <w:lang w:val="en-GB"/>
        </w:rPr>
        <w:lastRenderedPageBreak/>
        <w:t>Failure to comply with the above may disqualify the Bid.</w:t>
      </w:r>
    </w:p>
    <w:p w14:paraId="3656AA87" w14:textId="77777777" w:rsidR="00B14B81" w:rsidRPr="008941A6" w:rsidRDefault="00B14B81" w:rsidP="00B14B81">
      <w:pPr>
        <w:tabs>
          <w:tab w:val="left" w:pos="900"/>
        </w:tabs>
        <w:spacing w:line="276" w:lineRule="auto"/>
        <w:rPr>
          <w:rFonts w:ascii="Calibri" w:eastAsia="Calibri" w:hAnsi="Calibri" w:cs="Calibri"/>
          <w:color w:val="222222"/>
          <w:sz w:val="22"/>
          <w:szCs w:val="22"/>
          <w:lang w:val="en-GB"/>
        </w:rPr>
      </w:pPr>
    </w:p>
    <w:p w14:paraId="35D8C7AC" w14:textId="77777777" w:rsidR="00B14B81" w:rsidRPr="008941A6" w:rsidRDefault="00B14B81" w:rsidP="00B14B81">
      <w:pPr>
        <w:spacing w:line="276" w:lineRule="auto"/>
        <w:contextualSpacing/>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 xml:space="preserve">DRC is not responsible for the failure of the Internet, network, server, or any other hardware, or software, used by either the Bidder or DRC in the processing of emails. </w:t>
      </w:r>
    </w:p>
    <w:p w14:paraId="5870E806" w14:textId="77777777" w:rsidR="00B14B81" w:rsidRPr="008941A6" w:rsidRDefault="00B14B81" w:rsidP="00B14B81">
      <w:pPr>
        <w:spacing w:line="276" w:lineRule="auto"/>
        <w:contextualSpacing/>
        <w:rPr>
          <w:rFonts w:ascii="Calibri" w:eastAsia="Calibri" w:hAnsi="Calibri" w:cs="Calibri"/>
          <w:color w:val="222222"/>
          <w:sz w:val="22"/>
          <w:szCs w:val="22"/>
          <w:lang w:val="en-GB"/>
        </w:rPr>
      </w:pPr>
    </w:p>
    <w:p w14:paraId="1F256B5A" w14:textId="49BAFDBB" w:rsidR="00B14B81" w:rsidRDefault="00B14B81" w:rsidP="00B14B81">
      <w:pPr>
        <w:tabs>
          <w:tab w:val="left" w:pos="900"/>
        </w:tabs>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DRC is not responsible for the non-receipt of Bids submitted by email as part of the e-Tendering process</w:t>
      </w:r>
    </w:p>
    <w:p w14:paraId="7EA7F63F" w14:textId="77777777" w:rsidR="00C74451" w:rsidRDefault="00C74451" w:rsidP="00C74451">
      <w:pPr>
        <w:tabs>
          <w:tab w:val="left" w:pos="900"/>
        </w:tabs>
        <w:rPr>
          <w:b/>
          <w:color w:val="222222"/>
        </w:rPr>
      </w:pPr>
    </w:p>
    <w:p w14:paraId="2A29D2DE" w14:textId="7CF2EC60" w:rsidR="00AA4634" w:rsidRPr="00464F1A" w:rsidRDefault="00F9072D" w:rsidP="00AA4634">
      <w:pPr>
        <w:tabs>
          <w:tab w:val="left" w:pos="900"/>
        </w:tabs>
        <w:rPr>
          <w:b/>
          <w:color w:val="222222"/>
          <w:sz w:val="24"/>
        </w:rPr>
      </w:pPr>
      <w:bookmarkStart w:id="8" w:name="_Hlk195704900"/>
      <w:r w:rsidRPr="00F9072D">
        <w:rPr>
          <w:b/>
          <w:color w:val="222222"/>
          <w:sz w:val="24"/>
        </w:rPr>
        <w:t>H</w:t>
      </w:r>
      <w:r w:rsidR="00C74451" w:rsidRPr="00F9072D">
        <w:rPr>
          <w:b/>
          <w:color w:val="222222"/>
          <w:sz w:val="24"/>
        </w:rPr>
        <w:t xml:space="preserve">ardcopy </w:t>
      </w:r>
      <w:r w:rsidRPr="00F9072D">
        <w:rPr>
          <w:b/>
          <w:color w:val="222222"/>
          <w:sz w:val="24"/>
        </w:rPr>
        <w:t xml:space="preserve">submission of proposals/bids is NOT allowed </w:t>
      </w:r>
      <w:bookmarkEnd w:id="8"/>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5C09067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C74451" w:rsidRPr="00AD0920">
        <w:rPr>
          <w:rFonts w:cstheme="minorHAnsi"/>
          <w:b/>
          <w:sz w:val="22"/>
          <w:szCs w:val="22"/>
          <w:lang w:val="en-GB"/>
        </w:rPr>
        <w:t>USD</w:t>
      </w:r>
      <w:r w:rsidR="00C74451">
        <w:rPr>
          <w:rFonts w:cstheme="minorHAnsi"/>
          <w:b/>
          <w:sz w:val="22"/>
          <w:szCs w:val="22"/>
          <w:lang w:val="en-GB"/>
        </w:rPr>
        <w:t>.</w:t>
      </w:r>
      <w:r w:rsidR="00C74451" w:rsidRPr="00EE1B34">
        <w:rPr>
          <w:rFonts w:ascii="Calibri" w:hAnsi="Calibri" w:cs="Arial"/>
          <w:color w:val="222222"/>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8724F2D"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C74451" w:rsidRPr="00AD0920">
        <w:rPr>
          <w:rFonts w:cstheme="minorHAnsi"/>
          <w:sz w:val="22"/>
          <w:szCs w:val="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404B0706" w:rsidR="00AA4634" w:rsidRPr="00707011" w:rsidRDefault="00AA4634" w:rsidP="00AA4634">
      <w:pPr>
        <w:pStyle w:val="ListParagraph"/>
        <w:tabs>
          <w:tab w:val="left" w:pos="360"/>
        </w:tabs>
        <w:ind w:left="0"/>
        <w:rPr>
          <w:color w:val="222222"/>
        </w:rPr>
      </w:pPr>
      <w:r w:rsidRPr="00707011">
        <w:rPr>
          <w:color w:val="222222"/>
        </w:rPr>
        <w:t xml:space="preserve">Bids </w:t>
      </w:r>
      <w:proofErr w:type="gramStart"/>
      <w:r w:rsidRPr="00707011">
        <w:rPr>
          <w:color w:val="222222"/>
        </w:rPr>
        <w:t>sh</w:t>
      </w:r>
      <w:r w:rsidR="00F45FEA">
        <w:rPr>
          <w:color w:val="222222"/>
        </w:rPr>
        <w:t>all</w:t>
      </w:r>
      <w:proofErr w:type="gramEnd"/>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C74451" w:rsidRPr="00C74451">
        <w:rPr>
          <w:rFonts w:cstheme="minorHAnsi"/>
          <w:sz w:val="22"/>
          <w:szCs w:val="22"/>
          <w:lang w:val="en-GB"/>
        </w:rPr>
        <w:t xml:space="preserve"> </w:t>
      </w:r>
      <w:r w:rsidR="00C74451" w:rsidRPr="00AD0920">
        <w:rPr>
          <w:rFonts w:cstheme="minorHAnsi"/>
          <w:sz w:val="22"/>
          <w:szCs w:val="22"/>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6496CE9E"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w:t>
      </w:r>
      <w:r w:rsidR="0011431B" w:rsidRPr="009A3A6B">
        <w:rPr>
          <w:rFonts w:ascii="Calibri" w:hAnsi="Calibri" w:cs="Arial"/>
          <w:color w:val="222222"/>
          <w:szCs w:val="22"/>
          <w:lang w:val="en-GB"/>
        </w:rPr>
        <w:t>Annex B</w:t>
      </w:r>
      <w:r w:rsidR="006B7C17" w:rsidRPr="009A3A6B">
        <w:rPr>
          <w:rFonts w:ascii="Calibri" w:hAnsi="Calibri" w:cs="Arial"/>
          <w:color w:val="222222"/>
          <w:szCs w:val="22"/>
          <w:lang w:val="en-GB"/>
        </w:rPr>
        <w:t xml:space="preserve"> and Annex A) </w:t>
      </w:r>
      <w:r w:rsidRPr="009A3A6B">
        <w:rPr>
          <w:rFonts w:ascii="Calibri" w:hAnsi="Calibri" w:cs="Arial"/>
          <w:color w:val="222222"/>
          <w:szCs w:val="22"/>
          <w:lang w:val="en-GB"/>
        </w:rPr>
        <w:t>from</w:t>
      </w:r>
      <w:r w:rsidRPr="00EE1B34">
        <w:rPr>
          <w:rFonts w:ascii="Calibri" w:hAnsi="Calibri" w:cs="Arial"/>
          <w:color w:val="222222"/>
          <w:szCs w:val="22"/>
          <w:lang w:val="en-GB"/>
        </w:rPr>
        <w:t xml:space="preserve">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w:t>
      </w:r>
      <w:r w:rsidR="00ED4934" w:rsidRPr="00EE1B34">
        <w:rPr>
          <w:rFonts w:ascii="Calibri" w:hAnsi="Calibri" w:cs="Arial"/>
          <w:color w:val="222222"/>
          <w:szCs w:val="22"/>
          <w:lang w:val="en-GB"/>
        </w:rPr>
        <w:lastRenderedPageBreak/>
        <w:t>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5D2DC6">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5D2DC6">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5D2DC6">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5D2DC6">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5D2DC6">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5D2DC6">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5D2DC6">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lastRenderedPageBreak/>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03442515" w:rsidR="00821DE6" w:rsidRDefault="00821DE6" w:rsidP="16A751E0">
      <w:pPr>
        <w:rPr>
          <w:rFonts w:ascii="Calibri" w:hAnsi="Calibri" w:cs="Arial"/>
          <w:color w:val="222222"/>
          <w:lang w:val="en-GB"/>
        </w:rPr>
      </w:pPr>
      <w:r w:rsidRPr="16A751E0">
        <w:rPr>
          <w:rFonts w:ascii="Calibri" w:hAnsi="Calibri" w:cs="Arial"/>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28319F73" w:rsidRPr="16A751E0">
        <w:rPr>
          <w:rFonts w:ascii="Calibri" w:hAnsi="Calibri" w:cs="Arial"/>
          <w:color w:val="222222"/>
          <w:lang w:val="en-GB"/>
        </w:rPr>
        <w:t>of</w:t>
      </w:r>
      <w:r w:rsidRPr="16A751E0">
        <w:rPr>
          <w:rFonts w:ascii="Calibri" w:hAnsi="Calibri" w:cs="Arial"/>
          <w:color w:val="2222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6">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7">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8">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lastRenderedPageBreak/>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5D2DC6">
      <w:pPr>
        <w:numPr>
          <w:ilvl w:val="0"/>
          <w:numId w:val="8"/>
        </w:numPr>
        <w:rPr>
          <w:rFonts w:ascii="Calibri" w:hAnsi="Calibri" w:cs="Arial"/>
          <w:szCs w:val="22"/>
          <w:lang w:val="en-GB"/>
        </w:rPr>
      </w:pPr>
      <w:r w:rsidRPr="00EE1B34">
        <w:rPr>
          <w:rFonts w:ascii="Calibri" w:hAnsi="Calibri" w:cs="Arial"/>
          <w:szCs w:val="22"/>
          <w:lang w:val="en-GB"/>
        </w:rPr>
        <w:t xml:space="preserve">where no qualitatively or financially worthwhile Bid has been received or there has been no response at </w:t>
      </w:r>
      <w:proofErr w:type="gramStart"/>
      <w:r w:rsidRPr="00EE1B34">
        <w:rPr>
          <w:rFonts w:ascii="Calibri" w:hAnsi="Calibri" w:cs="Arial"/>
          <w:szCs w:val="22"/>
          <w:lang w:val="en-GB"/>
        </w:rPr>
        <w:t>all;</w:t>
      </w:r>
      <w:proofErr w:type="gramEnd"/>
    </w:p>
    <w:p w14:paraId="54BA876A" w14:textId="77777777" w:rsidR="00ED4934" w:rsidRPr="00EE1B34" w:rsidRDefault="00ED4934" w:rsidP="005D2DC6">
      <w:pPr>
        <w:numPr>
          <w:ilvl w:val="0"/>
          <w:numId w:val="8"/>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5D2DC6">
      <w:pPr>
        <w:numPr>
          <w:ilvl w:val="0"/>
          <w:numId w:val="8"/>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5D2DC6">
      <w:pPr>
        <w:numPr>
          <w:ilvl w:val="0"/>
          <w:numId w:val="8"/>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5D2DC6">
      <w:pPr>
        <w:numPr>
          <w:ilvl w:val="0"/>
          <w:numId w:val="8"/>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0462FDC" w:rsidR="00ED4934" w:rsidRDefault="00764110" w:rsidP="16A751E0">
      <w:pPr>
        <w:rPr>
          <w:lang w:val="en-GB"/>
        </w:rPr>
      </w:pPr>
      <w:r w:rsidRPr="16A751E0">
        <w:rPr>
          <w:lang w:val="en-GB"/>
        </w:rPr>
        <w:t>For queries on this RFP</w:t>
      </w:r>
      <w:r w:rsidR="00ED4934" w:rsidRPr="16A751E0">
        <w:rPr>
          <w:lang w:val="en-GB"/>
        </w:rPr>
        <w:t xml:space="preserve">, please contact the Procurement </w:t>
      </w:r>
      <w:r w:rsidR="006731CF" w:rsidRPr="16A751E0">
        <w:rPr>
          <w:lang w:val="en-GB"/>
        </w:rPr>
        <w:t>department</w:t>
      </w:r>
      <w:r w:rsidR="00464F1A">
        <w:rPr>
          <w:lang w:val="en-GB"/>
        </w:rPr>
        <w:t xml:space="preserve"> via email</w:t>
      </w:r>
      <w:r w:rsidR="003653D7">
        <w:rPr>
          <w:lang w:val="en-GB"/>
        </w:rPr>
        <w:t xml:space="preserve"> </w:t>
      </w:r>
      <w:hyperlink r:id="rId19" w:history="1">
        <w:r w:rsidR="003653D7" w:rsidRPr="00910280">
          <w:rPr>
            <w:rStyle w:val="Hyperlink"/>
            <w:lang w:val="en-GB"/>
          </w:rPr>
          <w:t>SSD-Juba-SC@drc.ngo</w:t>
        </w:r>
      </w:hyperlink>
    </w:p>
    <w:p w14:paraId="58B5BA2D" w14:textId="77777777" w:rsidR="003653D7" w:rsidRPr="00EE1B34" w:rsidRDefault="003653D7" w:rsidP="16A751E0">
      <w:pPr>
        <w:rPr>
          <w:rFonts w:cstheme="minorBidi"/>
          <w:b/>
          <w:bCs/>
          <w:color w:val="FF0000"/>
          <w:lang w:val="en-GB"/>
        </w:rPr>
      </w:pP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4DFB526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464F1A">
        <w:rPr>
          <w:rFonts w:ascii="Calibri" w:hAnsi="Calibri" w:cs="Arial"/>
          <w:color w:val="222222"/>
          <w:szCs w:val="22"/>
          <w:lang w:val="en-GB"/>
        </w:rPr>
        <w:t xml:space="preserve"> (</w:t>
      </w:r>
      <w:r w:rsidR="00464F1A" w:rsidRPr="16A751E0">
        <w:rPr>
          <w:lang w:val="en-GB"/>
        </w:rPr>
        <w:t>For queries</w:t>
      </w:r>
      <w:r w:rsidR="00464F1A">
        <w:rPr>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EE7E233" w:rsidR="003B2A29" w:rsidRPr="00EE1B34" w:rsidRDefault="003B2A29" w:rsidP="16A751E0">
      <w:pPr>
        <w:rPr>
          <w:rFonts w:ascii="Calibri" w:hAnsi="Calibri" w:cs="Arial"/>
          <w:b/>
          <w:bCs/>
          <w:color w:val="FF0000"/>
          <w:lang w:val="en-GB"/>
        </w:rPr>
      </w:pPr>
      <w:r w:rsidRPr="16A751E0">
        <w:rPr>
          <w:rFonts w:ascii="Calibri" w:hAnsi="Calibri" w:cs="Arial"/>
          <w:color w:val="222222"/>
          <w:lang w:val="en-GB"/>
        </w:rPr>
        <w:t>All questions during the tender period, as well as the associated answers</w:t>
      </w:r>
      <w:r w:rsidR="00B54AEB" w:rsidRPr="16A751E0">
        <w:rPr>
          <w:rFonts w:ascii="Calibri" w:hAnsi="Calibri" w:cs="Arial"/>
          <w:color w:val="222222"/>
          <w:lang w:val="en-GB"/>
        </w:rPr>
        <w:t>,</w:t>
      </w:r>
      <w:r w:rsidRPr="16A751E0">
        <w:rPr>
          <w:rFonts w:ascii="Calibri" w:hAnsi="Calibri" w:cs="Arial"/>
          <w:color w:val="222222"/>
          <w:lang w:val="en-GB"/>
        </w:rPr>
        <w:t xml:space="preserve"> will be shared with all suppliers invited</w:t>
      </w:r>
      <w:r w:rsidR="005B1DAD" w:rsidRPr="16A751E0">
        <w:rPr>
          <w:rFonts w:ascii="Calibri" w:hAnsi="Calibri" w:cs="Arial"/>
          <w:color w:val="222222"/>
          <w:lang w:val="en-GB"/>
        </w:rPr>
        <w:t>,</w:t>
      </w:r>
      <w:r w:rsidRPr="16A751E0">
        <w:rPr>
          <w:rFonts w:ascii="Calibri" w:hAnsi="Calibri" w:cs="Arial"/>
          <w:color w:val="222222"/>
          <w:lang w:val="en-GB"/>
        </w:rPr>
        <w:t xml:space="preserve"> or for open tenders published at</w:t>
      </w:r>
      <w:r w:rsidR="005B1DAD" w:rsidRPr="16A751E0">
        <w:rPr>
          <w:rFonts w:ascii="Calibri" w:hAnsi="Calibri" w:cs="Arial"/>
          <w:color w:val="222222"/>
          <w:lang w:val="en-GB"/>
        </w:rPr>
        <w:t>:</w:t>
      </w:r>
      <w:r w:rsidRPr="16A751E0">
        <w:rPr>
          <w:rFonts w:ascii="Calibri" w:hAnsi="Calibri" w:cs="Arial"/>
          <w:color w:val="222222"/>
          <w:lang w:val="en-GB"/>
        </w:rPr>
        <w:t xml:space="preserve"> </w:t>
      </w:r>
      <w:r w:rsidR="2D7FB53C" w:rsidRPr="16A751E0">
        <w:rPr>
          <w:rFonts w:ascii="Calibri" w:hAnsi="Calibri" w:cs="Arial"/>
          <w:b/>
          <w:bCs/>
          <w:color w:val="0070C0"/>
          <w:lang w:val="en-GB"/>
        </w:rPr>
        <w:t>Relevant Websites</w:t>
      </w:r>
      <w:r w:rsidR="17077471" w:rsidRPr="16A751E0">
        <w:rPr>
          <w:rFonts w:ascii="Calibri" w:hAnsi="Calibri" w:cs="Arial"/>
          <w:b/>
          <w:bCs/>
          <w:color w:val="0070C0"/>
          <w:lang w:val="en-GB"/>
        </w:rPr>
        <w:t>.</w:t>
      </w:r>
    </w:p>
    <w:p w14:paraId="0BFA2BAE" w14:textId="77777777" w:rsidR="00042D64" w:rsidRPr="00EE1B34" w:rsidRDefault="00042D64" w:rsidP="00C74451">
      <w:pPr>
        <w:shd w:val="clear" w:color="auto" w:fill="FFFFFF"/>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30C47FA8" w14:textId="7D622419" w:rsidR="009A3A6B" w:rsidRPr="00EE1B34" w:rsidRDefault="00C74451" w:rsidP="00C74451">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0E8018BA" w14:textId="390FCBA4" w:rsidR="007D003F" w:rsidRPr="00EE1B34" w:rsidRDefault="002B39C4" w:rsidP="009A3A6B">
      <w:pPr>
        <w:pStyle w:val="Heading1"/>
        <w:numPr>
          <w:ilvl w:val="0"/>
          <w:numId w:val="0"/>
        </w:numPr>
        <w:ind w:left="720"/>
        <w:rPr>
          <w:rFonts w:ascii="Calibri" w:hAnsi="Calibri" w:cs="Arial"/>
          <w:b w:val="0"/>
          <w:szCs w:val="22"/>
          <w:lang w:val="en-GB"/>
        </w:rPr>
      </w:pPr>
      <w:r>
        <w:rPr>
          <w:highlight w:val="lightGray"/>
          <w:lang w:val="en-GB"/>
        </w:rPr>
        <w:br w:type="page"/>
      </w:r>
      <w:r w:rsidR="00842D4B">
        <w:rPr>
          <w:rFonts w:ascii="Calibri" w:hAnsi="Calibri" w:cs="Arial"/>
          <w:szCs w:val="22"/>
          <w:lang w:val="en-GB"/>
        </w:rPr>
        <w:lastRenderedPageBreak/>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20"/>
          <w:footerReference w:type="default" r:id="rId21"/>
          <w:footerReference w:type="first" r:id="rId22"/>
          <w:endnotePr>
            <w:numRestart w:val="eachSect"/>
          </w:endnotePr>
          <w:type w:val="continuous"/>
          <w:pgSz w:w="12240" w:h="15840"/>
          <w:pgMar w:top="1440" w:right="720" w:bottom="1440" w:left="1440" w:header="720" w:footer="720" w:gutter="0"/>
          <w:cols w:space="720"/>
          <w:titlePg/>
          <w:docGrid w:linePitch="360"/>
        </w:sectPr>
      </w:pPr>
    </w:p>
    <w:p w14:paraId="50928F81" w14:textId="1416EBD0" w:rsidR="003A502F" w:rsidRPr="00E43111" w:rsidRDefault="003A502F" w:rsidP="005D2DC6">
      <w:pPr>
        <w:numPr>
          <w:ilvl w:val="0"/>
          <w:numId w:val="3"/>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E43111" w:rsidRPr="00E43111">
        <w:rPr>
          <w:rFonts w:ascii="Calibri" w:hAnsi="Calibri" w:cs="Arial"/>
          <w:b/>
          <w:lang w:val="en-GB"/>
        </w:rPr>
        <w:t>RFP-SSD-JUB-202</w:t>
      </w:r>
      <w:r w:rsidR="009A3A6B">
        <w:rPr>
          <w:rFonts w:ascii="Calibri" w:hAnsi="Calibri" w:cs="Arial"/>
          <w:b/>
          <w:lang w:val="en-GB"/>
        </w:rPr>
        <w:t>6</w:t>
      </w:r>
      <w:r w:rsidR="00E43111" w:rsidRPr="00E43111">
        <w:rPr>
          <w:rFonts w:ascii="Calibri" w:hAnsi="Calibri" w:cs="Arial"/>
          <w:b/>
          <w:lang w:val="en-GB"/>
        </w:rPr>
        <w:t>-0</w:t>
      </w:r>
      <w:r w:rsidR="009A3A6B">
        <w:rPr>
          <w:rFonts w:ascii="Calibri" w:hAnsi="Calibri" w:cs="Arial"/>
          <w:b/>
          <w:lang w:val="en-GB"/>
        </w:rPr>
        <w:t>01</w:t>
      </w:r>
      <w:r w:rsidR="00E43111">
        <w:rPr>
          <w:rFonts w:ascii="Calibri" w:hAnsi="Calibri" w:cs="Arial"/>
          <w:lang w:val="en-GB"/>
        </w:rPr>
        <w:t xml:space="preserve"> </w:t>
      </w:r>
      <w:r w:rsidRPr="00E43111">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5D2DC6">
      <w:pPr>
        <w:numPr>
          <w:ilvl w:val="0"/>
          <w:numId w:val="3"/>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5D2DC6">
      <w:pPr>
        <w:numPr>
          <w:ilvl w:val="1"/>
          <w:numId w:val="3"/>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5D2DC6">
      <w:pPr>
        <w:numPr>
          <w:ilvl w:val="1"/>
          <w:numId w:val="3"/>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6AFB180" w:rsidR="003212F3" w:rsidRPr="00EE1B34" w:rsidRDefault="003212F3" w:rsidP="005D2DC6">
      <w:pPr>
        <w:numPr>
          <w:ilvl w:val="1"/>
          <w:numId w:val="3"/>
        </w:numPr>
        <w:tabs>
          <w:tab w:val="left" w:pos="360"/>
        </w:tabs>
        <w:ind w:left="360"/>
        <w:rPr>
          <w:rFonts w:ascii="Calibri" w:hAnsi="Calibri" w:cs="Arial"/>
          <w:i/>
          <w:iCs/>
          <w:lang w:val="en-GB"/>
        </w:rPr>
      </w:pPr>
      <w:r w:rsidRPr="16A751E0">
        <w:rPr>
          <w:rFonts w:ascii="Calibri" w:hAnsi="Calibri" w:cs="Arial"/>
          <w:lang w:val="en-GB"/>
        </w:rPr>
        <w:t>That the curren</w:t>
      </w:r>
      <w:r w:rsidR="006F6872" w:rsidRPr="16A751E0">
        <w:rPr>
          <w:rFonts w:ascii="Calibri" w:hAnsi="Calibri" w:cs="Arial"/>
          <w:lang w:val="en-GB"/>
        </w:rPr>
        <w:t>cy</w:t>
      </w:r>
      <w:r w:rsidRPr="16A751E0">
        <w:rPr>
          <w:rFonts w:ascii="Calibri" w:hAnsi="Calibri" w:cs="Arial"/>
          <w:lang w:val="en-GB"/>
        </w:rPr>
        <w:t xml:space="preserve"> of the Bid should be in</w:t>
      </w:r>
      <w:r w:rsidR="00484D28" w:rsidRPr="16A751E0">
        <w:rPr>
          <w:rFonts w:ascii="Calibri" w:hAnsi="Calibri" w:cs="Arial"/>
          <w:lang w:val="en-GB"/>
        </w:rPr>
        <w:t xml:space="preserve"> </w:t>
      </w:r>
      <w:r w:rsidR="00E43111" w:rsidRPr="16A751E0">
        <w:rPr>
          <w:rFonts w:ascii="Calibri" w:hAnsi="Calibri" w:cs="Arial"/>
          <w:i/>
          <w:iCs/>
          <w:color w:val="0070C0"/>
          <w:lang w:val="en-GB"/>
        </w:rPr>
        <w:t>USD</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5D2DC6">
      <w:pPr>
        <w:numPr>
          <w:ilvl w:val="1"/>
          <w:numId w:val="3"/>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5D2DC6">
      <w:pPr>
        <w:numPr>
          <w:ilvl w:val="2"/>
          <w:numId w:val="3"/>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5D2DC6">
      <w:pPr>
        <w:numPr>
          <w:ilvl w:val="2"/>
          <w:numId w:val="3"/>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5D2DC6">
      <w:pPr>
        <w:numPr>
          <w:ilvl w:val="1"/>
          <w:numId w:val="3"/>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4120AB46" w:rsidR="00042D64" w:rsidRPr="00EE1B34" w:rsidRDefault="00042D64" w:rsidP="005D2DC6">
      <w:pPr>
        <w:numPr>
          <w:ilvl w:val="1"/>
          <w:numId w:val="3"/>
        </w:numPr>
        <w:tabs>
          <w:tab w:val="left" w:pos="360"/>
        </w:tabs>
        <w:ind w:left="360"/>
        <w:rPr>
          <w:rFonts w:ascii="Calibri" w:hAnsi="Calibri" w:cs="Arial"/>
        </w:rPr>
      </w:pPr>
      <w:r w:rsidRPr="0BB6AACB">
        <w:rPr>
          <w:rFonts w:ascii="Calibri" w:hAnsi="Calibri" w:cs="Arial"/>
        </w:rPr>
        <w:t xml:space="preserve">We confirm that the validity of this offer is for </w:t>
      </w:r>
      <w:r w:rsidR="003F18FC">
        <w:rPr>
          <w:rFonts w:ascii="Calibri" w:hAnsi="Calibri" w:cs="Arial"/>
          <w:color w:val="FF0000"/>
        </w:rPr>
        <w:t>9</w:t>
      </w:r>
      <w:r w:rsidR="00A370D7">
        <w:rPr>
          <w:rFonts w:ascii="Calibri" w:hAnsi="Calibri" w:cs="Arial"/>
          <w:color w:val="FF0000"/>
        </w:rPr>
        <w:t>F</w:t>
      </w:r>
      <w:r w:rsidR="18FCCA3D" w:rsidRPr="0BB6AACB">
        <w:rPr>
          <w:rFonts w:ascii="Calibri" w:hAnsi="Calibri" w:cs="Arial"/>
          <w:color w:val="FF0000"/>
        </w:rPr>
        <w:t>0 days</w:t>
      </w:r>
      <w:r w:rsidR="6185F71D" w:rsidRPr="0BB6AACB">
        <w:rPr>
          <w:rFonts w:ascii="Calibri" w:hAnsi="Calibri" w:cs="Arial"/>
          <w:color w:val="FF0000"/>
        </w:rPr>
        <w:t xml:space="preserve"> </w:t>
      </w:r>
      <w:r w:rsidRPr="0BB6AACB">
        <w:rPr>
          <w:rFonts w:ascii="Calibri" w:hAnsi="Calibri" w:cs="Arial"/>
        </w:rPr>
        <w:t>cale</w:t>
      </w:r>
      <w:r w:rsidR="00764110" w:rsidRPr="0BB6AACB">
        <w:rPr>
          <w:rFonts w:ascii="Calibri" w:hAnsi="Calibri" w:cs="Arial"/>
        </w:rPr>
        <w:t>ndar days from the date of the RFP</w:t>
      </w:r>
      <w:r w:rsidRPr="0BB6AACB">
        <w:rPr>
          <w:rFonts w:ascii="Calibri" w:hAnsi="Calibri" w:cs="Arial"/>
        </w:rPr>
        <w:t xml:space="preserve"> closure</w:t>
      </w:r>
      <w:r w:rsidR="008A4A0F" w:rsidRPr="0BB6AACB">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5D2DC6">
      <w:pPr>
        <w:numPr>
          <w:ilvl w:val="1"/>
          <w:numId w:val="3"/>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5D2DC6">
      <w:pPr>
        <w:numPr>
          <w:ilvl w:val="1"/>
          <w:numId w:val="3"/>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5D2DC6">
      <w:pPr>
        <w:numPr>
          <w:ilvl w:val="1"/>
          <w:numId w:val="3"/>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5D2DC6">
      <w:pPr>
        <w:numPr>
          <w:ilvl w:val="0"/>
          <w:numId w:val="3"/>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74169" w14:textId="77777777" w:rsidR="00E849E3" w:rsidRDefault="00E849E3">
      <w:r>
        <w:separator/>
      </w:r>
    </w:p>
  </w:endnote>
  <w:endnote w:type="continuationSeparator" w:id="0">
    <w:p w14:paraId="39F87C0B" w14:textId="77777777" w:rsidR="00E849E3" w:rsidRDefault="00E8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7A6787" w:rsidRPr="005B2835" w:rsidRDefault="007A6787"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047D2E73" w14:textId="299DFCE4" w:rsidR="007A6787" w:rsidRPr="009E78FE" w:rsidRDefault="007A6787" w:rsidP="00193B3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F1C2484" w14:textId="77777777" w:rsidR="007A6787" w:rsidRPr="00193B3E" w:rsidRDefault="007A678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7A6787" w:rsidRPr="00192F18" w:rsidRDefault="007A6787"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Pr="00192F18">
      <w:rPr>
        <w:b w:val="0"/>
        <w:color w:val="BFBFBF" w:themeColor="background1" w:themeShade="BF"/>
        <w:sz w:val="20"/>
        <w:szCs w:val="20"/>
        <w:lang w:val="en-GB"/>
      </w:rPr>
      <w:tab/>
    </w:r>
  </w:p>
  <w:p w14:paraId="13D671B8" w14:textId="3B0C7C41" w:rsidR="007A6787" w:rsidRPr="009E78FE" w:rsidRDefault="007A6787" w:rsidP="00D91925">
    <w:pPr>
      <w:pStyle w:val="Footer"/>
      <w:tabs>
        <w:tab w:val="right" w:pos="9639"/>
      </w:tabs>
    </w:pPr>
    <w:r w:rsidRPr="000B6819">
      <w:t xml:space="preserve">Date: </w:t>
    </w:r>
    <w:r>
      <w:t xml:space="preserve">21-06-2022 </w:t>
    </w:r>
    <w:r w:rsidRPr="000B6819">
      <w:t xml:space="preserve">• Valid from: </w:t>
    </w:r>
    <w:r>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FDD8D" w14:textId="77777777" w:rsidR="007A6787" w:rsidRPr="00D91925" w:rsidRDefault="007A678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29A79" w14:textId="77777777" w:rsidR="00E849E3" w:rsidRDefault="00E849E3">
      <w:r>
        <w:separator/>
      </w:r>
    </w:p>
  </w:footnote>
  <w:footnote w:type="continuationSeparator" w:id="0">
    <w:p w14:paraId="712A120B" w14:textId="77777777" w:rsidR="00E849E3" w:rsidRDefault="00E84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7A6787" w:rsidRDefault="007A6787">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BDB17"/>
    <w:multiLevelType w:val="hybridMultilevel"/>
    <w:tmpl w:val="6DF26512"/>
    <w:lvl w:ilvl="0" w:tplc="D5E40556">
      <w:start w:val="1"/>
      <w:numFmt w:val="bullet"/>
      <w:lvlText w:val=""/>
      <w:lvlJc w:val="left"/>
      <w:pPr>
        <w:ind w:left="720" w:hanging="360"/>
      </w:pPr>
      <w:rPr>
        <w:rFonts w:ascii="Symbol" w:hAnsi="Symbol" w:hint="default"/>
      </w:rPr>
    </w:lvl>
    <w:lvl w:ilvl="1" w:tplc="180A7CE4">
      <w:start w:val="1"/>
      <w:numFmt w:val="bullet"/>
      <w:lvlText w:val="o"/>
      <w:lvlJc w:val="left"/>
      <w:pPr>
        <w:ind w:left="1440" w:hanging="360"/>
      </w:pPr>
      <w:rPr>
        <w:rFonts w:ascii="Courier New" w:hAnsi="Courier New" w:hint="default"/>
      </w:rPr>
    </w:lvl>
    <w:lvl w:ilvl="2" w:tplc="B3E8651E">
      <w:start w:val="1"/>
      <w:numFmt w:val="bullet"/>
      <w:lvlText w:val=""/>
      <w:lvlJc w:val="left"/>
      <w:pPr>
        <w:ind w:left="2160" w:hanging="360"/>
      </w:pPr>
      <w:rPr>
        <w:rFonts w:ascii="Wingdings" w:hAnsi="Wingdings" w:hint="default"/>
      </w:rPr>
    </w:lvl>
    <w:lvl w:ilvl="3" w:tplc="9D068A74">
      <w:start w:val="1"/>
      <w:numFmt w:val="bullet"/>
      <w:lvlText w:val=""/>
      <w:lvlJc w:val="left"/>
      <w:pPr>
        <w:ind w:left="2880" w:hanging="360"/>
      </w:pPr>
      <w:rPr>
        <w:rFonts w:ascii="Symbol" w:hAnsi="Symbol" w:hint="default"/>
      </w:rPr>
    </w:lvl>
    <w:lvl w:ilvl="4" w:tplc="F5D6B2EE">
      <w:start w:val="1"/>
      <w:numFmt w:val="bullet"/>
      <w:lvlText w:val="o"/>
      <w:lvlJc w:val="left"/>
      <w:pPr>
        <w:ind w:left="3600" w:hanging="360"/>
      </w:pPr>
      <w:rPr>
        <w:rFonts w:ascii="Courier New" w:hAnsi="Courier New" w:hint="default"/>
      </w:rPr>
    </w:lvl>
    <w:lvl w:ilvl="5" w:tplc="C0F4016C">
      <w:start w:val="1"/>
      <w:numFmt w:val="bullet"/>
      <w:lvlText w:val=""/>
      <w:lvlJc w:val="left"/>
      <w:pPr>
        <w:ind w:left="4320" w:hanging="360"/>
      </w:pPr>
      <w:rPr>
        <w:rFonts w:ascii="Wingdings" w:hAnsi="Wingdings" w:hint="default"/>
      </w:rPr>
    </w:lvl>
    <w:lvl w:ilvl="6" w:tplc="E6ACE030">
      <w:start w:val="1"/>
      <w:numFmt w:val="bullet"/>
      <w:lvlText w:val=""/>
      <w:lvlJc w:val="left"/>
      <w:pPr>
        <w:ind w:left="5040" w:hanging="360"/>
      </w:pPr>
      <w:rPr>
        <w:rFonts w:ascii="Symbol" w:hAnsi="Symbol" w:hint="default"/>
      </w:rPr>
    </w:lvl>
    <w:lvl w:ilvl="7" w:tplc="5426C34A">
      <w:start w:val="1"/>
      <w:numFmt w:val="bullet"/>
      <w:lvlText w:val="o"/>
      <w:lvlJc w:val="left"/>
      <w:pPr>
        <w:ind w:left="5760" w:hanging="360"/>
      </w:pPr>
      <w:rPr>
        <w:rFonts w:ascii="Courier New" w:hAnsi="Courier New" w:hint="default"/>
      </w:rPr>
    </w:lvl>
    <w:lvl w:ilvl="8" w:tplc="91F83D9C">
      <w:start w:val="1"/>
      <w:numFmt w:val="bullet"/>
      <w:lvlText w:val=""/>
      <w:lvlJc w:val="left"/>
      <w:pPr>
        <w:ind w:left="6480" w:hanging="360"/>
      </w:pPr>
      <w:rPr>
        <w:rFonts w:ascii="Wingdings" w:hAnsi="Wingdings" w:hint="default"/>
      </w:rPr>
    </w:lvl>
  </w:abstractNum>
  <w:abstractNum w:abstractNumId="5" w15:restartNumberingAfterBreak="0">
    <w:nsid w:val="1DC42E41"/>
    <w:multiLevelType w:val="hybridMultilevel"/>
    <w:tmpl w:val="54E8A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6BC2FFF"/>
    <w:multiLevelType w:val="hybridMultilevel"/>
    <w:tmpl w:val="5A3C2ADC"/>
    <w:lvl w:ilvl="0" w:tplc="6A54998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90191"/>
    <w:multiLevelType w:val="hybridMultilevel"/>
    <w:tmpl w:val="91FE4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B278C6"/>
    <w:multiLevelType w:val="hybridMultilevel"/>
    <w:tmpl w:val="29F4DF8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F23F8A"/>
    <w:multiLevelType w:val="hybridMultilevel"/>
    <w:tmpl w:val="B7943246"/>
    <w:lvl w:ilvl="0" w:tplc="04090001">
      <w:start w:val="1"/>
      <w:numFmt w:val="bullet"/>
      <w:lvlText w:val=""/>
      <w:lvlJc w:val="left"/>
      <w:pPr>
        <w:ind w:left="634" w:hanging="360"/>
      </w:pPr>
      <w:rPr>
        <w:rFonts w:ascii="Symbol" w:hAnsi="Symbol" w:hint="default"/>
      </w:rPr>
    </w:lvl>
    <w:lvl w:ilvl="1" w:tplc="04090001">
      <w:start w:val="1"/>
      <w:numFmt w:val="bullet"/>
      <w:lvlText w:val=""/>
      <w:lvlJc w:val="left"/>
      <w:pPr>
        <w:ind w:left="1704" w:hanging="710"/>
      </w:pPr>
      <w:rPr>
        <w:rFonts w:ascii="Symbol" w:hAnsi="Symbol" w:hint="default"/>
      </w:rPr>
    </w:lvl>
    <w:lvl w:ilvl="2" w:tplc="040C001B" w:tentative="1">
      <w:start w:val="1"/>
      <w:numFmt w:val="lowerRoman"/>
      <w:lvlText w:val="%3."/>
      <w:lvlJc w:val="right"/>
      <w:pPr>
        <w:ind w:left="2074" w:hanging="180"/>
      </w:pPr>
    </w:lvl>
    <w:lvl w:ilvl="3" w:tplc="040C000F" w:tentative="1">
      <w:start w:val="1"/>
      <w:numFmt w:val="decimal"/>
      <w:lvlText w:val="%4."/>
      <w:lvlJc w:val="left"/>
      <w:pPr>
        <w:ind w:left="2794" w:hanging="360"/>
      </w:pPr>
    </w:lvl>
    <w:lvl w:ilvl="4" w:tplc="040C0019" w:tentative="1">
      <w:start w:val="1"/>
      <w:numFmt w:val="lowerLetter"/>
      <w:lvlText w:val="%5."/>
      <w:lvlJc w:val="left"/>
      <w:pPr>
        <w:ind w:left="3514" w:hanging="360"/>
      </w:pPr>
    </w:lvl>
    <w:lvl w:ilvl="5" w:tplc="040C001B" w:tentative="1">
      <w:start w:val="1"/>
      <w:numFmt w:val="lowerRoman"/>
      <w:lvlText w:val="%6."/>
      <w:lvlJc w:val="right"/>
      <w:pPr>
        <w:ind w:left="4234" w:hanging="180"/>
      </w:pPr>
    </w:lvl>
    <w:lvl w:ilvl="6" w:tplc="040C000F" w:tentative="1">
      <w:start w:val="1"/>
      <w:numFmt w:val="decimal"/>
      <w:lvlText w:val="%7."/>
      <w:lvlJc w:val="left"/>
      <w:pPr>
        <w:ind w:left="4954" w:hanging="360"/>
      </w:pPr>
    </w:lvl>
    <w:lvl w:ilvl="7" w:tplc="040C0019" w:tentative="1">
      <w:start w:val="1"/>
      <w:numFmt w:val="lowerLetter"/>
      <w:lvlText w:val="%8."/>
      <w:lvlJc w:val="left"/>
      <w:pPr>
        <w:ind w:left="5674" w:hanging="360"/>
      </w:pPr>
    </w:lvl>
    <w:lvl w:ilvl="8" w:tplc="040C001B" w:tentative="1">
      <w:start w:val="1"/>
      <w:numFmt w:val="lowerRoman"/>
      <w:lvlText w:val="%9."/>
      <w:lvlJc w:val="right"/>
      <w:pPr>
        <w:ind w:left="6394" w:hanging="180"/>
      </w:pPr>
    </w:lvl>
  </w:abstractNum>
  <w:num w:numId="1" w16cid:durableId="366031738">
    <w:abstractNumId w:val="0"/>
  </w:num>
  <w:num w:numId="2" w16cid:durableId="2113282379">
    <w:abstractNumId w:val="0"/>
  </w:num>
  <w:num w:numId="3" w16cid:durableId="1603806768">
    <w:abstractNumId w:val="7"/>
  </w:num>
  <w:num w:numId="4" w16cid:durableId="1445730486">
    <w:abstractNumId w:val="11"/>
  </w:num>
  <w:num w:numId="5" w16cid:durableId="1269972634">
    <w:abstractNumId w:val="10"/>
  </w:num>
  <w:num w:numId="6" w16cid:durableId="1284457055">
    <w:abstractNumId w:val="1"/>
  </w:num>
  <w:num w:numId="7" w16cid:durableId="178589794">
    <w:abstractNumId w:val="2"/>
  </w:num>
  <w:num w:numId="8" w16cid:durableId="1938055692">
    <w:abstractNumId w:val="8"/>
  </w:num>
  <w:num w:numId="9" w16cid:durableId="746726501">
    <w:abstractNumId w:val="3"/>
  </w:num>
  <w:num w:numId="10" w16cid:durableId="415984771">
    <w:abstractNumId w:val="4"/>
  </w:num>
  <w:num w:numId="11" w16cid:durableId="1766226168">
    <w:abstractNumId w:val="6"/>
  </w:num>
  <w:num w:numId="12" w16cid:durableId="1575119253">
    <w:abstractNumId w:val="13"/>
  </w:num>
  <w:num w:numId="13" w16cid:durableId="19071110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1246503">
    <w:abstractNumId w:val="5"/>
  </w:num>
  <w:num w:numId="15" w16cid:durableId="1600328980">
    <w:abstractNumId w:val="12"/>
  </w:num>
  <w:num w:numId="16" w16cid:durableId="9379100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059"/>
    <w:rsid w:val="00011822"/>
    <w:rsid w:val="00012AED"/>
    <w:rsid w:val="000146D4"/>
    <w:rsid w:val="00020E2E"/>
    <w:rsid w:val="00021FA6"/>
    <w:rsid w:val="00027D1C"/>
    <w:rsid w:val="000341FB"/>
    <w:rsid w:val="00034832"/>
    <w:rsid w:val="0003513A"/>
    <w:rsid w:val="00040934"/>
    <w:rsid w:val="00042D64"/>
    <w:rsid w:val="00056C99"/>
    <w:rsid w:val="0005752D"/>
    <w:rsid w:val="00062CCA"/>
    <w:rsid w:val="00072C84"/>
    <w:rsid w:val="00073BF3"/>
    <w:rsid w:val="00092310"/>
    <w:rsid w:val="000A25CD"/>
    <w:rsid w:val="000A347B"/>
    <w:rsid w:val="000A47E5"/>
    <w:rsid w:val="000B438B"/>
    <w:rsid w:val="000C4FED"/>
    <w:rsid w:val="000C5C39"/>
    <w:rsid w:val="000C6F2C"/>
    <w:rsid w:val="000C73D0"/>
    <w:rsid w:val="000E2F9D"/>
    <w:rsid w:val="000F085B"/>
    <w:rsid w:val="000F1680"/>
    <w:rsid w:val="000F270D"/>
    <w:rsid w:val="00106BA6"/>
    <w:rsid w:val="001123E2"/>
    <w:rsid w:val="001130F5"/>
    <w:rsid w:val="00113644"/>
    <w:rsid w:val="0011431B"/>
    <w:rsid w:val="00125810"/>
    <w:rsid w:val="001379E4"/>
    <w:rsid w:val="001406BA"/>
    <w:rsid w:val="00141F35"/>
    <w:rsid w:val="00142DFA"/>
    <w:rsid w:val="0015126B"/>
    <w:rsid w:val="00152DDE"/>
    <w:rsid w:val="001551DF"/>
    <w:rsid w:val="00157129"/>
    <w:rsid w:val="00164EBB"/>
    <w:rsid w:val="001657A4"/>
    <w:rsid w:val="001658B8"/>
    <w:rsid w:val="00165E71"/>
    <w:rsid w:val="00170FDE"/>
    <w:rsid w:val="0017523C"/>
    <w:rsid w:val="001830E3"/>
    <w:rsid w:val="00191291"/>
    <w:rsid w:val="001920A7"/>
    <w:rsid w:val="00192F18"/>
    <w:rsid w:val="00193B3E"/>
    <w:rsid w:val="00197AE3"/>
    <w:rsid w:val="001B706D"/>
    <w:rsid w:val="001C6C3E"/>
    <w:rsid w:val="001E337F"/>
    <w:rsid w:val="001E481A"/>
    <w:rsid w:val="001E7301"/>
    <w:rsid w:val="001F1009"/>
    <w:rsid w:val="001F277A"/>
    <w:rsid w:val="001F5B0C"/>
    <w:rsid w:val="001F6F04"/>
    <w:rsid w:val="001F746A"/>
    <w:rsid w:val="00200A1F"/>
    <w:rsid w:val="0020161B"/>
    <w:rsid w:val="00202240"/>
    <w:rsid w:val="002027F1"/>
    <w:rsid w:val="002066AC"/>
    <w:rsid w:val="00207299"/>
    <w:rsid w:val="00225753"/>
    <w:rsid w:val="00227923"/>
    <w:rsid w:val="002360FC"/>
    <w:rsid w:val="00236BCC"/>
    <w:rsid w:val="00236EAB"/>
    <w:rsid w:val="002435DF"/>
    <w:rsid w:val="00245CE2"/>
    <w:rsid w:val="00245F8F"/>
    <w:rsid w:val="00246185"/>
    <w:rsid w:val="00250748"/>
    <w:rsid w:val="00250EB3"/>
    <w:rsid w:val="00254A52"/>
    <w:rsid w:val="002572B7"/>
    <w:rsid w:val="002661AE"/>
    <w:rsid w:val="00267759"/>
    <w:rsid w:val="0027131C"/>
    <w:rsid w:val="00274C41"/>
    <w:rsid w:val="002808DB"/>
    <w:rsid w:val="00280C6B"/>
    <w:rsid w:val="00284261"/>
    <w:rsid w:val="00287115"/>
    <w:rsid w:val="002919F8"/>
    <w:rsid w:val="002925FD"/>
    <w:rsid w:val="00292BE6"/>
    <w:rsid w:val="002A0C17"/>
    <w:rsid w:val="002A33FC"/>
    <w:rsid w:val="002B119F"/>
    <w:rsid w:val="002B39C4"/>
    <w:rsid w:val="002B3D82"/>
    <w:rsid w:val="002B63BF"/>
    <w:rsid w:val="002B6F85"/>
    <w:rsid w:val="002B7EE1"/>
    <w:rsid w:val="002C0F0A"/>
    <w:rsid w:val="002C2447"/>
    <w:rsid w:val="002C7A95"/>
    <w:rsid w:val="002D3109"/>
    <w:rsid w:val="002D62CD"/>
    <w:rsid w:val="002E2603"/>
    <w:rsid w:val="002E4C52"/>
    <w:rsid w:val="00301821"/>
    <w:rsid w:val="00307D06"/>
    <w:rsid w:val="003113D2"/>
    <w:rsid w:val="00311445"/>
    <w:rsid w:val="00311B9C"/>
    <w:rsid w:val="00313820"/>
    <w:rsid w:val="00316AD0"/>
    <w:rsid w:val="003212F3"/>
    <w:rsid w:val="0032141A"/>
    <w:rsid w:val="00326198"/>
    <w:rsid w:val="0033279A"/>
    <w:rsid w:val="00333358"/>
    <w:rsid w:val="00341083"/>
    <w:rsid w:val="00343F5C"/>
    <w:rsid w:val="00347304"/>
    <w:rsid w:val="00354E4B"/>
    <w:rsid w:val="0035614B"/>
    <w:rsid w:val="003653D7"/>
    <w:rsid w:val="003666D9"/>
    <w:rsid w:val="0036704C"/>
    <w:rsid w:val="00367441"/>
    <w:rsid w:val="00370E7A"/>
    <w:rsid w:val="003715CE"/>
    <w:rsid w:val="003716BA"/>
    <w:rsid w:val="00372E95"/>
    <w:rsid w:val="003812DE"/>
    <w:rsid w:val="003857A5"/>
    <w:rsid w:val="00387CC4"/>
    <w:rsid w:val="00392DF4"/>
    <w:rsid w:val="003937DF"/>
    <w:rsid w:val="003962AC"/>
    <w:rsid w:val="003A502F"/>
    <w:rsid w:val="003A51DE"/>
    <w:rsid w:val="003A547B"/>
    <w:rsid w:val="003A5B24"/>
    <w:rsid w:val="003A6AD3"/>
    <w:rsid w:val="003B2A29"/>
    <w:rsid w:val="003B51DD"/>
    <w:rsid w:val="003C3292"/>
    <w:rsid w:val="003C3D5B"/>
    <w:rsid w:val="003C7D8E"/>
    <w:rsid w:val="003D13AE"/>
    <w:rsid w:val="003E690E"/>
    <w:rsid w:val="003E79DC"/>
    <w:rsid w:val="003F0DB2"/>
    <w:rsid w:val="003F1821"/>
    <w:rsid w:val="003F18FC"/>
    <w:rsid w:val="003F261A"/>
    <w:rsid w:val="003F3D9F"/>
    <w:rsid w:val="004008D5"/>
    <w:rsid w:val="0040208C"/>
    <w:rsid w:val="00403050"/>
    <w:rsid w:val="00403978"/>
    <w:rsid w:val="00403B1A"/>
    <w:rsid w:val="0040434C"/>
    <w:rsid w:val="0041369D"/>
    <w:rsid w:val="00416E75"/>
    <w:rsid w:val="0042707C"/>
    <w:rsid w:val="00431155"/>
    <w:rsid w:val="0043614F"/>
    <w:rsid w:val="0043682B"/>
    <w:rsid w:val="00436A6A"/>
    <w:rsid w:val="004412CB"/>
    <w:rsid w:val="00443A10"/>
    <w:rsid w:val="00447234"/>
    <w:rsid w:val="00450106"/>
    <w:rsid w:val="004507AB"/>
    <w:rsid w:val="00456C4A"/>
    <w:rsid w:val="00460863"/>
    <w:rsid w:val="0046127A"/>
    <w:rsid w:val="00463B11"/>
    <w:rsid w:val="00464381"/>
    <w:rsid w:val="00464F1A"/>
    <w:rsid w:val="00474F20"/>
    <w:rsid w:val="0048037E"/>
    <w:rsid w:val="00484D28"/>
    <w:rsid w:val="00485DE2"/>
    <w:rsid w:val="00493AD1"/>
    <w:rsid w:val="00494301"/>
    <w:rsid w:val="004970B2"/>
    <w:rsid w:val="00497E58"/>
    <w:rsid w:val="004A0ABA"/>
    <w:rsid w:val="004A1027"/>
    <w:rsid w:val="004A363A"/>
    <w:rsid w:val="004A67B0"/>
    <w:rsid w:val="004B0DD6"/>
    <w:rsid w:val="004B1EE0"/>
    <w:rsid w:val="004B6367"/>
    <w:rsid w:val="004C18B0"/>
    <w:rsid w:val="004C3B30"/>
    <w:rsid w:val="004C59E0"/>
    <w:rsid w:val="004C5E5E"/>
    <w:rsid w:val="004D1DE7"/>
    <w:rsid w:val="004E0586"/>
    <w:rsid w:val="004E50BA"/>
    <w:rsid w:val="004E792B"/>
    <w:rsid w:val="004F21A3"/>
    <w:rsid w:val="004F2D60"/>
    <w:rsid w:val="00500D1E"/>
    <w:rsid w:val="00501F9B"/>
    <w:rsid w:val="005071CC"/>
    <w:rsid w:val="00511160"/>
    <w:rsid w:val="0053076C"/>
    <w:rsid w:val="00535C9A"/>
    <w:rsid w:val="00537DF4"/>
    <w:rsid w:val="00545C60"/>
    <w:rsid w:val="00546722"/>
    <w:rsid w:val="005515FF"/>
    <w:rsid w:val="00551C65"/>
    <w:rsid w:val="0055406F"/>
    <w:rsid w:val="005552A2"/>
    <w:rsid w:val="005554A5"/>
    <w:rsid w:val="005732C0"/>
    <w:rsid w:val="0058167B"/>
    <w:rsid w:val="005827CE"/>
    <w:rsid w:val="005952AF"/>
    <w:rsid w:val="005A0D0B"/>
    <w:rsid w:val="005A1528"/>
    <w:rsid w:val="005A4C62"/>
    <w:rsid w:val="005A7F87"/>
    <w:rsid w:val="005B1DAD"/>
    <w:rsid w:val="005B3E69"/>
    <w:rsid w:val="005B6295"/>
    <w:rsid w:val="005B6439"/>
    <w:rsid w:val="005C3D9D"/>
    <w:rsid w:val="005D193D"/>
    <w:rsid w:val="005D2DC6"/>
    <w:rsid w:val="005D54EE"/>
    <w:rsid w:val="005D598E"/>
    <w:rsid w:val="005E0F38"/>
    <w:rsid w:val="005E3A14"/>
    <w:rsid w:val="005E48A6"/>
    <w:rsid w:val="005E7DBA"/>
    <w:rsid w:val="005F2A18"/>
    <w:rsid w:val="005F35D9"/>
    <w:rsid w:val="006001BC"/>
    <w:rsid w:val="00601925"/>
    <w:rsid w:val="006071B3"/>
    <w:rsid w:val="006166F0"/>
    <w:rsid w:val="006260F7"/>
    <w:rsid w:val="00630293"/>
    <w:rsid w:val="00642D87"/>
    <w:rsid w:val="006463D1"/>
    <w:rsid w:val="00653D30"/>
    <w:rsid w:val="0065696C"/>
    <w:rsid w:val="006731CF"/>
    <w:rsid w:val="00677E66"/>
    <w:rsid w:val="00682714"/>
    <w:rsid w:val="00684792"/>
    <w:rsid w:val="00693091"/>
    <w:rsid w:val="006961AB"/>
    <w:rsid w:val="00697FC7"/>
    <w:rsid w:val="006A201F"/>
    <w:rsid w:val="006A3383"/>
    <w:rsid w:val="006B32D8"/>
    <w:rsid w:val="006B4294"/>
    <w:rsid w:val="006B7B97"/>
    <w:rsid w:val="006B7C17"/>
    <w:rsid w:val="006C349D"/>
    <w:rsid w:val="006D297E"/>
    <w:rsid w:val="006D614B"/>
    <w:rsid w:val="006E0E80"/>
    <w:rsid w:val="006E560C"/>
    <w:rsid w:val="006E5DD6"/>
    <w:rsid w:val="006F1586"/>
    <w:rsid w:val="006F1A94"/>
    <w:rsid w:val="006F6872"/>
    <w:rsid w:val="007111BF"/>
    <w:rsid w:val="00713BB3"/>
    <w:rsid w:val="007149EA"/>
    <w:rsid w:val="00742BF6"/>
    <w:rsid w:val="00753198"/>
    <w:rsid w:val="00753C1F"/>
    <w:rsid w:val="00754510"/>
    <w:rsid w:val="0075768F"/>
    <w:rsid w:val="00760412"/>
    <w:rsid w:val="00760E53"/>
    <w:rsid w:val="00762830"/>
    <w:rsid w:val="00762E15"/>
    <w:rsid w:val="00764110"/>
    <w:rsid w:val="00766F9C"/>
    <w:rsid w:val="0076733D"/>
    <w:rsid w:val="007722DE"/>
    <w:rsid w:val="007742CC"/>
    <w:rsid w:val="00775D0D"/>
    <w:rsid w:val="00776E97"/>
    <w:rsid w:val="007969C6"/>
    <w:rsid w:val="007A6787"/>
    <w:rsid w:val="007C14BC"/>
    <w:rsid w:val="007C7D89"/>
    <w:rsid w:val="007D003F"/>
    <w:rsid w:val="007D3F19"/>
    <w:rsid w:val="007D4786"/>
    <w:rsid w:val="007D722F"/>
    <w:rsid w:val="007E1994"/>
    <w:rsid w:val="007E19B0"/>
    <w:rsid w:val="007F3440"/>
    <w:rsid w:val="008059F7"/>
    <w:rsid w:val="008066EC"/>
    <w:rsid w:val="00810712"/>
    <w:rsid w:val="00810BDC"/>
    <w:rsid w:val="008119CB"/>
    <w:rsid w:val="00815ED8"/>
    <w:rsid w:val="008161F3"/>
    <w:rsid w:val="00820E2B"/>
    <w:rsid w:val="00821DE6"/>
    <w:rsid w:val="008302B4"/>
    <w:rsid w:val="008330A3"/>
    <w:rsid w:val="0083503D"/>
    <w:rsid w:val="008402D2"/>
    <w:rsid w:val="00841C49"/>
    <w:rsid w:val="00842D4B"/>
    <w:rsid w:val="00854EE6"/>
    <w:rsid w:val="00860A12"/>
    <w:rsid w:val="00866263"/>
    <w:rsid w:val="00873FA8"/>
    <w:rsid w:val="00876341"/>
    <w:rsid w:val="008807C8"/>
    <w:rsid w:val="00881283"/>
    <w:rsid w:val="00882178"/>
    <w:rsid w:val="008857D0"/>
    <w:rsid w:val="00886607"/>
    <w:rsid w:val="00895164"/>
    <w:rsid w:val="00897EA5"/>
    <w:rsid w:val="008A05ED"/>
    <w:rsid w:val="008A3057"/>
    <w:rsid w:val="008A3437"/>
    <w:rsid w:val="008A4A0F"/>
    <w:rsid w:val="008A5FD9"/>
    <w:rsid w:val="008B6504"/>
    <w:rsid w:val="008B76EA"/>
    <w:rsid w:val="008C1D50"/>
    <w:rsid w:val="008C6EC9"/>
    <w:rsid w:val="008D4FE9"/>
    <w:rsid w:val="008D6160"/>
    <w:rsid w:val="008D792A"/>
    <w:rsid w:val="008E0737"/>
    <w:rsid w:val="008F3297"/>
    <w:rsid w:val="00900D4B"/>
    <w:rsid w:val="0090110E"/>
    <w:rsid w:val="009013CB"/>
    <w:rsid w:val="00901694"/>
    <w:rsid w:val="009043E4"/>
    <w:rsid w:val="00904955"/>
    <w:rsid w:val="00905228"/>
    <w:rsid w:val="009073DB"/>
    <w:rsid w:val="00926ED4"/>
    <w:rsid w:val="00931949"/>
    <w:rsid w:val="00934A60"/>
    <w:rsid w:val="00946CA6"/>
    <w:rsid w:val="00947C99"/>
    <w:rsid w:val="009562C9"/>
    <w:rsid w:val="00957DEB"/>
    <w:rsid w:val="0096282C"/>
    <w:rsid w:val="00965732"/>
    <w:rsid w:val="00965CB5"/>
    <w:rsid w:val="009713AE"/>
    <w:rsid w:val="00972789"/>
    <w:rsid w:val="009739DD"/>
    <w:rsid w:val="00975A43"/>
    <w:rsid w:val="009765CA"/>
    <w:rsid w:val="00984517"/>
    <w:rsid w:val="00986F61"/>
    <w:rsid w:val="0099309D"/>
    <w:rsid w:val="00996636"/>
    <w:rsid w:val="00997D13"/>
    <w:rsid w:val="009A3A6B"/>
    <w:rsid w:val="009A3F8D"/>
    <w:rsid w:val="009A44DC"/>
    <w:rsid w:val="009A73CA"/>
    <w:rsid w:val="009A7972"/>
    <w:rsid w:val="009B6A88"/>
    <w:rsid w:val="009C71BB"/>
    <w:rsid w:val="009D07D7"/>
    <w:rsid w:val="009D0E16"/>
    <w:rsid w:val="009D1A86"/>
    <w:rsid w:val="009D3C93"/>
    <w:rsid w:val="009D6E25"/>
    <w:rsid w:val="009E13CB"/>
    <w:rsid w:val="009E6E94"/>
    <w:rsid w:val="009F38DD"/>
    <w:rsid w:val="00A02D05"/>
    <w:rsid w:val="00A05165"/>
    <w:rsid w:val="00A05D9F"/>
    <w:rsid w:val="00A060E4"/>
    <w:rsid w:val="00A10223"/>
    <w:rsid w:val="00A13A65"/>
    <w:rsid w:val="00A15251"/>
    <w:rsid w:val="00A17260"/>
    <w:rsid w:val="00A22183"/>
    <w:rsid w:val="00A23250"/>
    <w:rsid w:val="00A27B16"/>
    <w:rsid w:val="00A27C38"/>
    <w:rsid w:val="00A306D4"/>
    <w:rsid w:val="00A31046"/>
    <w:rsid w:val="00A356B7"/>
    <w:rsid w:val="00A370D7"/>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93723"/>
    <w:rsid w:val="00AA35C0"/>
    <w:rsid w:val="00AA4634"/>
    <w:rsid w:val="00AA5071"/>
    <w:rsid w:val="00AC00A2"/>
    <w:rsid w:val="00AC479B"/>
    <w:rsid w:val="00AD2987"/>
    <w:rsid w:val="00AE1049"/>
    <w:rsid w:val="00AE4B95"/>
    <w:rsid w:val="00AE6D63"/>
    <w:rsid w:val="00AF087D"/>
    <w:rsid w:val="00AF4B3F"/>
    <w:rsid w:val="00B03136"/>
    <w:rsid w:val="00B14B81"/>
    <w:rsid w:val="00B158C1"/>
    <w:rsid w:val="00B235EA"/>
    <w:rsid w:val="00B27BFA"/>
    <w:rsid w:val="00B424A3"/>
    <w:rsid w:val="00B426C0"/>
    <w:rsid w:val="00B44594"/>
    <w:rsid w:val="00B46236"/>
    <w:rsid w:val="00B466AB"/>
    <w:rsid w:val="00B54AEB"/>
    <w:rsid w:val="00B55E19"/>
    <w:rsid w:val="00B57C60"/>
    <w:rsid w:val="00B600E2"/>
    <w:rsid w:val="00B61699"/>
    <w:rsid w:val="00B672A4"/>
    <w:rsid w:val="00B70298"/>
    <w:rsid w:val="00B773F5"/>
    <w:rsid w:val="00B77F40"/>
    <w:rsid w:val="00B81E8C"/>
    <w:rsid w:val="00B87EF2"/>
    <w:rsid w:val="00B972FC"/>
    <w:rsid w:val="00BB3E8C"/>
    <w:rsid w:val="00BB6809"/>
    <w:rsid w:val="00BC2066"/>
    <w:rsid w:val="00BC5131"/>
    <w:rsid w:val="00BD07BA"/>
    <w:rsid w:val="00BD19FC"/>
    <w:rsid w:val="00BD2FD3"/>
    <w:rsid w:val="00BE4447"/>
    <w:rsid w:val="00BE6E8B"/>
    <w:rsid w:val="00BF3C59"/>
    <w:rsid w:val="00BF4F82"/>
    <w:rsid w:val="00BF58E8"/>
    <w:rsid w:val="00BF7B4E"/>
    <w:rsid w:val="00C15AAD"/>
    <w:rsid w:val="00C2006C"/>
    <w:rsid w:val="00C2149A"/>
    <w:rsid w:val="00C21A8B"/>
    <w:rsid w:val="00C30A91"/>
    <w:rsid w:val="00C52C53"/>
    <w:rsid w:val="00C56AFA"/>
    <w:rsid w:val="00C5723E"/>
    <w:rsid w:val="00C57712"/>
    <w:rsid w:val="00C6161B"/>
    <w:rsid w:val="00C66D57"/>
    <w:rsid w:val="00C70E7A"/>
    <w:rsid w:val="00C72B19"/>
    <w:rsid w:val="00C74451"/>
    <w:rsid w:val="00C75577"/>
    <w:rsid w:val="00C907A5"/>
    <w:rsid w:val="00C91A31"/>
    <w:rsid w:val="00C95007"/>
    <w:rsid w:val="00C97D59"/>
    <w:rsid w:val="00CA055C"/>
    <w:rsid w:val="00CA3286"/>
    <w:rsid w:val="00CA4560"/>
    <w:rsid w:val="00CA5F33"/>
    <w:rsid w:val="00CB0B8E"/>
    <w:rsid w:val="00CB13DA"/>
    <w:rsid w:val="00CB539B"/>
    <w:rsid w:val="00CB65E6"/>
    <w:rsid w:val="00CC0054"/>
    <w:rsid w:val="00CC11C3"/>
    <w:rsid w:val="00CC2FA6"/>
    <w:rsid w:val="00CC35AD"/>
    <w:rsid w:val="00CC3A8F"/>
    <w:rsid w:val="00CD09A2"/>
    <w:rsid w:val="00CE1264"/>
    <w:rsid w:val="00CE7579"/>
    <w:rsid w:val="00CF38BE"/>
    <w:rsid w:val="00CF61B7"/>
    <w:rsid w:val="00CF7A57"/>
    <w:rsid w:val="00D03AB2"/>
    <w:rsid w:val="00D061BB"/>
    <w:rsid w:val="00D06D86"/>
    <w:rsid w:val="00D076DC"/>
    <w:rsid w:val="00D07BE3"/>
    <w:rsid w:val="00D11DA8"/>
    <w:rsid w:val="00D1515F"/>
    <w:rsid w:val="00D15BB1"/>
    <w:rsid w:val="00D1666B"/>
    <w:rsid w:val="00D20534"/>
    <w:rsid w:val="00D22AC2"/>
    <w:rsid w:val="00D23D27"/>
    <w:rsid w:val="00D27691"/>
    <w:rsid w:val="00D27CAE"/>
    <w:rsid w:val="00D34F59"/>
    <w:rsid w:val="00D452A8"/>
    <w:rsid w:val="00D460CB"/>
    <w:rsid w:val="00D46B1E"/>
    <w:rsid w:val="00D50271"/>
    <w:rsid w:val="00D52419"/>
    <w:rsid w:val="00D560E2"/>
    <w:rsid w:val="00D57C33"/>
    <w:rsid w:val="00D668B8"/>
    <w:rsid w:val="00D84467"/>
    <w:rsid w:val="00D86FBC"/>
    <w:rsid w:val="00D91925"/>
    <w:rsid w:val="00D93916"/>
    <w:rsid w:val="00DA2E13"/>
    <w:rsid w:val="00DA425A"/>
    <w:rsid w:val="00DC3472"/>
    <w:rsid w:val="00DC55FB"/>
    <w:rsid w:val="00DC5F24"/>
    <w:rsid w:val="00DC6C81"/>
    <w:rsid w:val="00DD149A"/>
    <w:rsid w:val="00DD35EE"/>
    <w:rsid w:val="00DD592B"/>
    <w:rsid w:val="00DD6088"/>
    <w:rsid w:val="00DD722A"/>
    <w:rsid w:val="00DE53D0"/>
    <w:rsid w:val="00DE5C67"/>
    <w:rsid w:val="00DF04F2"/>
    <w:rsid w:val="00DF0ABA"/>
    <w:rsid w:val="00DF0E45"/>
    <w:rsid w:val="00DF3941"/>
    <w:rsid w:val="00DF775D"/>
    <w:rsid w:val="00E01D08"/>
    <w:rsid w:val="00E02FA1"/>
    <w:rsid w:val="00E0464E"/>
    <w:rsid w:val="00E067E4"/>
    <w:rsid w:val="00E1262D"/>
    <w:rsid w:val="00E13C4E"/>
    <w:rsid w:val="00E15BCC"/>
    <w:rsid w:val="00E161CE"/>
    <w:rsid w:val="00E17405"/>
    <w:rsid w:val="00E17DFC"/>
    <w:rsid w:val="00E21BA6"/>
    <w:rsid w:val="00E37F26"/>
    <w:rsid w:val="00E4026B"/>
    <w:rsid w:val="00E42554"/>
    <w:rsid w:val="00E43111"/>
    <w:rsid w:val="00E43B4D"/>
    <w:rsid w:val="00E45808"/>
    <w:rsid w:val="00E50706"/>
    <w:rsid w:val="00E53B1F"/>
    <w:rsid w:val="00E72A12"/>
    <w:rsid w:val="00E817E2"/>
    <w:rsid w:val="00E849E3"/>
    <w:rsid w:val="00E87266"/>
    <w:rsid w:val="00E96BC9"/>
    <w:rsid w:val="00EA0A8A"/>
    <w:rsid w:val="00EA0F88"/>
    <w:rsid w:val="00EA2B18"/>
    <w:rsid w:val="00EA473E"/>
    <w:rsid w:val="00EA4C35"/>
    <w:rsid w:val="00EA5C26"/>
    <w:rsid w:val="00EB167A"/>
    <w:rsid w:val="00EB3B1C"/>
    <w:rsid w:val="00EB5AB9"/>
    <w:rsid w:val="00EC13FD"/>
    <w:rsid w:val="00EC204A"/>
    <w:rsid w:val="00EC49CC"/>
    <w:rsid w:val="00ED4934"/>
    <w:rsid w:val="00ED64EC"/>
    <w:rsid w:val="00ED7B88"/>
    <w:rsid w:val="00EE1B34"/>
    <w:rsid w:val="00EE3A80"/>
    <w:rsid w:val="00EE510B"/>
    <w:rsid w:val="00EF1DC2"/>
    <w:rsid w:val="00F06A15"/>
    <w:rsid w:val="00F07CA3"/>
    <w:rsid w:val="00F14C5F"/>
    <w:rsid w:val="00F14FD2"/>
    <w:rsid w:val="00F16757"/>
    <w:rsid w:val="00F25C12"/>
    <w:rsid w:val="00F3070C"/>
    <w:rsid w:val="00F34B7A"/>
    <w:rsid w:val="00F37AE2"/>
    <w:rsid w:val="00F42C59"/>
    <w:rsid w:val="00F45FEA"/>
    <w:rsid w:val="00F46472"/>
    <w:rsid w:val="00F504C7"/>
    <w:rsid w:val="00F5124B"/>
    <w:rsid w:val="00F54741"/>
    <w:rsid w:val="00F71602"/>
    <w:rsid w:val="00F7207A"/>
    <w:rsid w:val="00F72BF5"/>
    <w:rsid w:val="00F80685"/>
    <w:rsid w:val="00F9072D"/>
    <w:rsid w:val="00FA5B7E"/>
    <w:rsid w:val="00FB0A24"/>
    <w:rsid w:val="00FC1A8A"/>
    <w:rsid w:val="00FC40B2"/>
    <w:rsid w:val="00FD0CAC"/>
    <w:rsid w:val="00FD19C7"/>
    <w:rsid w:val="00FE459D"/>
    <w:rsid w:val="00FE5FFD"/>
    <w:rsid w:val="00FE6A5E"/>
    <w:rsid w:val="00FE6D63"/>
    <w:rsid w:val="00FE7AFB"/>
    <w:rsid w:val="02338485"/>
    <w:rsid w:val="028801F6"/>
    <w:rsid w:val="04400D9D"/>
    <w:rsid w:val="04E2BB06"/>
    <w:rsid w:val="05F5065B"/>
    <w:rsid w:val="0734904E"/>
    <w:rsid w:val="076BB31D"/>
    <w:rsid w:val="07DECC80"/>
    <w:rsid w:val="0820EABD"/>
    <w:rsid w:val="088499AF"/>
    <w:rsid w:val="09925039"/>
    <w:rsid w:val="0A1ADA6A"/>
    <w:rsid w:val="0A8DE476"/>
    <w:rsid w:val="0AAF4F21"/>
    <w:rsid w:val="0AE029A9"/>
    <w:rsid w:val="0B84EA12"/>
    <w:rsid w:val="0BB6AACB"/>
    <w:rsid w:val="0DD24981"/>
    <w:rsid w:val="12C2C531"/>
    <w:rsid w:val="12D3CC1F"/>
    <w:rsid w:val="16A751E0"/>
    <w:rsid w:val="16CFCD57"/>
    <w:rsid w:val="17077471"/>
    <w:rsid w:val="18FCCA3D"/>
    <w:rsid w:val="1A37A378"/>
    <w:rsid w:val="1B5B5F10"/>
    <w:rsid w:val="1CA177C5"/>
    <w:rsid w:val="1E050133"/>
    <w:rsid w:val="1E0FC76A"/>
    <w:rsid w:val="1E6AAA4F"/>
    <w:rsid w:val="201FA30D"/>
    <w:rsid w:val="215E7631"/>
    <w:rsid w:val="218A97B9"/>
    <w:rsid w:val="21BB736E"/>
    <w:rsid w:val="22172DB9"/>
    <w:rsid w:val="22D87256"/>
    <w:rsid w:val="22FD8539"/>
    <w:rsid w:val="233E1B72"/>
    <w:rsid w:val="24B981A7"/>
    <w:rsid w:val="25835D29"/>
    <w:rsid w:val="25C9F705"/>
    <w:rsid w:val="265E08DC"/>
    <w:rsid w:val="2675BC34"/>
    <w:rsid w:val="28118C95"/>
    <w:rsid w:val="28319F73"/>
    <w:rsid w:val="291C636E"/>
    <w:rsid w:val="2948E2CA"/>
    <w:rsid w:val="2A3CEDBE"/>
    <w:rsid w:val="2BC9A14B"/>
    <w:rsid w:val="2C327779"/>
    <w:rsid w:val="2C51D7B4"/>
    <w:rsid w:val="2D2AAB55"/>
    <w:rsid w:val="2D7FB53C"/>
    <w:rsid w:val="2EFF52B7"/>
    <w:rsid w:val="2F33A22C"/>
    <w:rsid w:val="2FE32897"/>
    <w:rsid w:val="30BA1CFB"/>
    <w:rsid w:val="32306D44"/>
    <w:rsid w:val="32907661"/>
    <w:rsid w:val="35CAAA33"/>
    <w:rsid w:val="3738C923"/>
    <w:rsid w:val="378E69CF"/>
    <w:rsid w:val="385AE3D8"/>
    <w:rsid w:val="3930DC0E"/>
    <w:rsid w:val="3B15EAE4"/>
    <w:rsid w:val="3CA25B20"/>
    <w:rsid w:val="3D6F50CE"/>
    <w:rsid w:val="3DAC3B11"/>
    <w:rsid w:val="3DD5BC18"/>
    <w:rsid w:val="3DF50033"/>
    <w:rsid w:val="3FABED67"/>
    <w:rsid w:val="3FFA16AA"/>
    <w:rsid w:val="4195E70B"/>
    <w:rsid w:val="43190E30"/>
    <w:rsid w:val="45789996"/>
    <w:rsid w:val="46301509"/>
    <w:rsid w:val="46A797D3"/>
    <w:rsid w:val="4851E71D"/>
    <w:rsid w:val="4D2BCA33"/>
    <w:rsid w:val="4E60D15C"/>
    <w:rsid w:val="4E7F0429"/>
    <w:rsid w:val="4F2D644F"/>
    <w:rsid w:val="5078025C"/>
    <w:rsid w:val="5161D17E"/>
    <w:rsid w:val="5167AA62"/>
    <w:rsid w:val="52A1DADB"/>
    <w:rsid w:val="5442A4C0"/>
    <w:rsid w:val="548907B9"/>
    <w:rsid w:val="58400DC6"/>
    <w:rsid w:val="592E73F7"/>
    <w:rsid w:val="59A38403"/>
    <w:rsid w:val="5A14CCC1"/>
    <w:rsid w:val="5A847663"/>
    <w:rsid w:val="5C3D451C"/>
    <w:rsid w:val="5CBCC944"/>
    <w:rsid w:val="5D8413B0"/>
    <w:rsid w:val="5DD9157D"/>
    <w:rsid w:val="5E288CFC"/>
    <w:rsid w:val="5E59C878"/>
    <w:rsid w:val="5F08B57F"/>
    <w:rsid w:val="6058EE4D"/>
    <w:rsid w:val="60C3EF6B"/>
    <w:rsid w:val="6185F71D"/>
    <w:rsid w:val="621C2C8A"/>
    <w:rsid w:val="62BC2DE0"/>
    <w:rsid w:val="63CDB46E"/>
    <w:rsid w:val="6408C599"/>
    <w:rsid w:val="641ABD7B"/>
    <w:rsid w:val="6452D2D7"/>
    <w:rsid w:val="64D25CFF"/>
    <w:rsid w:val="656F4BE3"/>
    <w:rsid w:val="65780967"/>
    <w:rsid w:val="6630DC5D"/>
    <w:rsid w:val="66B6F557"/>
    <w:rsid w:val="69745B52"/>
    <w:rsid w:val="6DC19591"/>
    <w:rsid w:val="6DE62120"/>
    <w:rsid w:val="71D7260C"/>
    <w:rsid w:val="721927F7"/>
    <w:rsid w:val="72A5AE37"/>
    <w:rsid w:val="72E771D2"/>
    <w:rsid w:val="72F5E2E1"/>
    <w:rsid w:val="730034F7"/>
    <w:rsid w:val="734F4F3C"/>
    <w:rsid w:val="73B4F858"/>
    <w:rsid w:val="73FF16BF"/>
    <w:rsid w:val="74417E98"/>
    <w:rsid w:val="74908B72"/>
    <w:rsid w:val="74CB6D66"/>
    <w:rsid w:val="75889C1B"/>
    <w:rsid w:val="7686EFFE"/>
    <w:rsid w:val="77B4166C"/>
    <w:rsid w:val="78ED9B2D"/>
    <w:rsid w:val="7947D9D9"/>
    <w:rsid w:val="797C2C6E"/>
    <w:rsid w:val="79B9102A"/>
    <w:rsid w:val="79E862A1"/>
    <w:rsid w:val="7A03CFB0"/>
    <w:rsid w:val="7B3203CA"/>
    <w:rsid w:val="7B5A6121"/>
    <w:rsid w:val="7C23EC5C"/>
    <w:rsid w:val="7C4A0AC5"/>
    <w:rsid w:val="7E5E326F"/>
    <w:rsid w:val="7ECFFF6F"/>
    <w:rsid w:val="7EDA21F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1A81AB2C-6DC7-4FDF-8569-5D8E9F81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5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Premier,References,List Paragraph (numbered (a)),Bullets,List Paragraph1,Paragraphe de liste2,Heading II,Numbered List Paragraph,List Paragraph11,Number Bullets,Evidence on Demand bullet points,CEIL PEAKS bullet points,List bullet,Dot pt"/>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ListParagraphChar">
    <w:name w:val="List Paragraph Char"/>
    <w:aliases w:val="Premier Char,References Char,List Paragraph (numbered (a)) Char,Bullets Char,List Paragraph1 Char,Paragraphe de liste2 Char,Heading II Char,Numbered List Paragraph Char,List Paragraph11 Char,Number Bullets Char,List bullet Char"/>
    <w:basedOn w:val="DefaultParagraphFont"/>
    <w:link w:val="ListParagraph"/>
    <w:uiPriority w:val="34"/>
    <w:qFormat/>
    <w:rsid w:val="006E560C"/>
    <w:rPr>
      <w:rFonts w:asciiTheme="minorHAnsi" w:hAnsiTheme="minorHAnsi"/>
    </w:rPr>
  </w:style>
  <w:style w:type="paragraph" w:customStyle="1" w:styleId="Default">
    <w:name w:val="Default"/>
    <w:rsid w:val="00E45808"/>
    <w:pPr>
      <w:autoSpaceDE w:val="0"/>
      <w:autoSpaceDN w:val="0"/>
      <w:adjustRightInd w:val="0"/>
    </w:pPr>
    <w:rPr>
      <w:rFonts w:eastAsiaTheme="minorHAnsi"/>
      <w:color w:val="000000"/>
      <w:sz w:val="24"/>
      <w:szCs w:val="24"/>
    </w:rPr>
  </w:style>
  <w:style w:type="character" w:styleId="UnresolvedMention">
    <w:name w:val="Unresolved Mention"/>
    <w:basedOn w:val="DefaultParagraphFont"/>
    <w:uiPriority w:val="99"/>
    <w:semiHidden/>
    <w:unhideWhenUsed/>
    <w:rsid w:val="00B14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506171683">
      <w:bodyDiv w:val="1"/>
      <w:marLeft w:val="0"/>
      <w:marRight w:val="0"/>
      <w:marTop w:val="0"/>
      <w:marBottom w:val="0"/>
      <w:divBdr>
        <w:top w:val="none" w:sz="0" w:space="0" w:color="auto"/>
        <w:left w:val="none" w:sz="0" w:space="0" w:color="auto"/>
        <w:bottom w:val="none" w:sz="0" w:space="0" w:color="auto"/>
        <w:right w:val="none" w:sz="0" w:space="0" w:color="auto"/>
      </w:divBdr>
    </w:div>
    <w:div w:id="158402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3.safelinks.protection.outlook.com/?url=http%3A%2F%2Fwww.drc.dk%2F&amp;data=05%7C01%7Cpeter.akot%40drc.ngo%7C111e59963b9e4f8e649b08da8128028e%7C2a212241899c4752bd3351eac3c582d5%7C0%7C0%7C637964306078864120%7CUnknown%7CTWFpbGZsb3d8eyJWIjoiMC4wLjAwMDAiLCJQIjoiV2luMzIiLCJBTiI6Ik1haWwiLCJXVCI6Mn0%3D%7C3000%7C%7C%7C&amp;sdata=CJW8JCTr%2BPN7%2BaO2UzLbnxQVHryGGBjdYavPiSkcxEA%3D&amp;reserved=0" TargetMode="External"/><Relationship Id="rId18" Type="http://schemas.openxmlformats.org/officeDocument/2006/relationships/hyperlink" Target="mailto:c.o.conduct@drc.d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www.drc.dk/relief-work/concerns-complaints/code-of-conduct-reporting-mechanism" TargetMode="External"/><Relationship Id="rId2" Type="http://schemas.openxmlformats.org/officeDocument/2006/relationships/customXml" Target="../customXml/item2.xml"/><Relationship Id="rId16" Type="http://schemas.openxmlformats.org/officeDocument/2006/relationships/hyperlink" Target="http://www.drc.dk/where-we-wor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tender.ssd@drc.ng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SD-Juba-SC@drc.ng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ssd@drc.ngo"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7BFA6537BD55E4FAEB5A602C608F386" ma:contentTypeVersion="16" ma:contentTypeDescription="Opret et nyt dokument." ma:contentTypeScope="" ma:versionID="9653b460c7561fc8f0dd4659261a23d6">
  <xsd:schema xmlns:xsd="http://www.w3.org/2001/XMLSchema" xmlns:xs="http://www.w3.org/2001/XMLSchema" xmlns:p="http://schemas.microsoft.com/office/2006/metadata/properties" xmlns:ns3="bac54339-2840-4166-93e7-1a8315063228" xmlns:ns4="3e276435-7d8a-4c28-88bc-ce8641b62a29" targetNamespace="http://schemas.microsoft.com/office/2006/metadata/properties" ma:root="true" ma:fieldsID="d6c7aff154652d7f46b50993ba99f487" ns3:_="" ns4:_="">
    <xsd:import namespace="bac54339-2840-4166-93e7-1a8315063228"/>
    <xsd:import namespace="3e276435-7d8a-4c28-88bc-ce8641b62a2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c54339-2840-4166-93e7-1a83150632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276435-7d8a-4c28-88bc-ce8641b62a29"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t med detaljer" ma:internalName="SharedWithDetails" ma:readOnly="true">
      <xsd:simpleType>
        <xsd:restriction base="dms:Note">
          <xsd:maxLength value="255"/>
        </xsd:restriction>
      </xsd:simpleType>
    </xsd:element>
    <xsd:element name="SharingHintHash" ma:index="16"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ac54339-2840-4166-93e7-1a831506322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AF9F3-931D-4E1F-A1D8-1B575EBC8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c54339-2840-4166-93e7-1a8315063228"/>
    <ds:schemaRef ds:uri="3e276435-7d8a-4c28-88bc-ce8641b62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86C36D-06DF-4A2E-80B7-C4F96DE99011}">
  <ds:schemaRefs>
    <ds:schemaRef ds:uri="http://schemas.microsoft.com/office/2006/metadata/properties"/>
    <ds:schemaRef ds:uri="http://schemas.microsoft.com/office/infopath/2007/PartnerControls"/>
    <ds:schemaRef ds:uri="bac54339-2840-4166-93e7-1a8315063228"/>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EEC42590-1F02-4D91-8918-B197684F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4177</Words>
  <Characters>23815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27937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Peter Malong Akot</dc:creator>
  <cp:keywords/>
  <dc:description/>
  <cp:lastModifiedBy>Peter Malong Akot</cp:lastModifiedBy>
  <cp:revision>12</cp:revision>
  <dcterms:created xsi:type="dcterms:W3CDTF">2026-02-24T09:18:00Z</dcterms:created>
  <dcterms:modified xsi:type="dcterms:W3CDTF">2026-02-24T14:00:00Z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0x01010077BFA6537BD55E4FAEB5A602C608F386</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lcf76f155ced4ddcb4097134ff3c332f">
    <vt:lpwstr/>
  </property>
  <property fmtid="{D5CDD505-2E9C-101B-9397-08002B2CF9AE}" pid="11" name="TaxCatchAll">
    <vt:lpwstr/>
  </property>
</Properties>
</file>